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riekatabuky"/>
        <w:tblW w:w="9889"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6345"/>
        <w:gridCol w:w="3544"/>
      </w:tblGrid>
      <w:tr w:rsidR="00903A39" w:rsidRPr="00903A39" w:rsidTr="00903A39">
        <w:tc>
          <w:tcPr>
            <w:tcW w:w="6345" w:type="dxa"/>
          </w:tcPr>
          <w:p w:rsidR="00903A39" w:rsidRPr="004C722D" w:rsidRDefault="004C722D" w:rsidP="00C757A7">
            <w:pPr>
              <w:pStyle w:val="Zkladntext"/>
              <w:spacing w:after="0"/>
              <w:ind w:left="709" w:firstLine="1276"/>
              <w:jc w:val="right"/>
              <w:rPr>
                <w:rFonts w:cs="Times New Roman"/>
                <w:b/>
                <w:sz w:val="60"/>
                <w:szCs w:val="60"/>
              </w:rPr>
            </w:pPr>
            <w:r w:rsidRPr="004C722D">
              <w:rPr>
                <w:rFonts w:cs="Times New Roman"/>
                <w:b/>
                <w:noProof/>
                <w:sz w:val="60"/>
                <w:szCs w:val="60"/>
                <w:lang w:eastAsia="sk-SK"/>
              </w:rPr>
              <w:drawing>
                <wp:anchor distT="0" distB="0" distL="114300" distR="114300" simplePos="0" relativeHeight="251661312" behindDoc="0" locked="0" layoutInCell="1" allowOverlap="1">
                  <wp:simplePos x="0" y="0"/>
                  <wp:positionH relativeFrom="column">
                    <wp:posOffset>203835</wp:posOffset>
                  </wp:positionH>
                  <wp:positionV relativeFrom="paragraph">
                    <wp:posOffset>-66040</wp:posOffset>
                  </wp:positionV>
                  <wp:extent cx="962025" cy="1099185"/>
                  <wp:effectExtent l="19050" t="0" r="9525" b="0"/>
                  <wp:wrapNone/>
                  <wp:docPr id="4" name="Obrázok 1" descr="Erb Bušo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Bušovce"/>
                          <pic:cNvPicPr>
                            <a:picLocks noChangeAspect="1" noChangeArrowheads="1"/>
                          </pic:cNvPicPr>
                        </pic:nvPicPr>
                        <pic:blipFill>
                          <a:blip r:embed="rId8"/>
                          <a:srcRect/>
                          <a:stretch>
                            <a:fillRect/>
                          </a:stretch>
                        </pic:blipFill>
                        <pic:spPr bwMode="auto">
                          <a:xfrm>
                            <a:off x="0" y="0"/>
                            <a:ext cx="962025" cy="1099185"/>
                          </a:xfrm>
                          <a:prstGeom prst="rect">
                            <a:avLst/>
                          </a:prstGeom>
                          <a:noFill/>
                          <a:ln w="9525">
                            <a:noFill/>
                            <a:miter lim="800000"/>
                            <a:headEnd/>
                            <a:tailEnd/>
                          </a:ln>
                        </pic:spPr>
                      </pic:pic>
                    </a:graphicData>
                  </a:graphic>
                </wp:anchor>
              </w:drawing>
            </w:r>
            <w:r w:rsidR="002500D0">
              <w:rPr>
                <w:rFonts w:cs="Times New Roman"/>
                <w:b/>
                <w:noProof/>
                <w:sz w:val="60"/>
                <w:szCs w:val="60"/>
                <w:lang w:eastAsia="sk-SK"/>
              </w:rPr>
              <w:pict>
                <v:rect id="_x0000_s1032" style="position:absolute;left:0;text-align:left;margin-left:-27.45pt;margin-top:-40.25pt;width:537pt;height:30.75pt;z-index:251667456;mso-position-horizontal-relative:text;mso-position-vertical-relative:text" strokecolor="white [3212]"/>
              </w:pict>
            </w:r>
            <w:r w:rsidR="00903A39" w:rsidRPr="004C722D">
              <w:rPr>
                <w:rFonts w:cs="Times New Roman"/>
                <w:b/>
                <w:sz w:val="60"/>
                <w:szCs w:val="60"/>
              </w:rPr>
              <w:t>BUŠOVČAN</w:t>
            </w:r>
          </w:p>
        </w:tc>
        <w:tc>
          <w:tcPr>
            <w:tcW w:w="3544" w:type="dxa"/>
          </w:tcPr>
          <w:p w:rsidR="00903A39" w:rsidRPr="00903A39" w:rsidRDefault="005C6C7C" w:rsidP="00903A39">
            <w:pPr>
              <w:pStyle w:val="Zkladntext"/>
              <w:spacing w:after="0"/>
              <w:jc w:val="right"/>
              <w:rPr>
                <w:rFonts w:cs="Times New Roman"/>
                <w:b/>
                <w:sz w:val="44"/>
                <w:szCs w:val="44"/>
                <w:u w:val="single"/>
              </w:rPr>
            </w:pPr>
            <w:r>
              <w:rPr>
                <w:rFonts w:cs="Times New Roman"/>
                <w:b/>
                <w:sz w:val="28"/>
                <w:szCs w:val="28"/>
              </w:rPr>
              <w:t xml:space="preserve"> </w:t>
            </w:r>
            <w:r w:rsidR="00903A39" w:rsidRPr="00903A39">
              <w:rPr>
                <w:rFonts w:cs="Times New Roman"/>
                <w:b/>
                <w:sz w:val="28"/>
                <w:szCs w:val="28"/>
              </w:rPr>
              <w:t>Číslo</w:t>
            </w:r>
            <w:r w:rsidR="00903A39" w:rsidRPr="00903A39">
              <w:rPr>
                <w:rFonts w:cs="Times New Roman"/>
                <w:b/>
                <w:sz w:val="32"/>
                <w:szCs w:val="32"/>
              </w:rPr>
              <w:t xml:space="preserve"> </w:t>
            </w:r>
            <w:r w:rsidR="00A554D0">
              <w:rPr>
                <w:rFonts w:cs="Times New Roman"/>
                <w:b/>
                <w:sz w:val="40"/>
                <w:szCs w:val="40"/>
              </w:rPr>
              <w:t>3</w:t>
            </w:r>
          </w:p>
        </w:tc>
      </w:tr>
      <w:tr w:rsidR="00903A39" w:rsidRPr="00903A39" w:rsidTr="00903A39">
        <w:tc>
          <w:tcPr>
            <w:tcW w:w="6345" w:type="dxa"/>
            <w:tcBorders>
              <w:bottom w:val="nil"/>
            </w:tcBorders>
          </w:tcPr>
          <w:p w:rsidR="00903A39" w:rsidRPr="00903A39" w:rsidRDefault="00903A39" w:rsidP="00903A39">
            <w:pPr>
              <w:pStyle w:val="Zkladntext"/>
              <w:spacing w:after="0"/>
              <w:rPr>
                <w:rFonts w:cs="Times New Roman"/>
                <w:b/>
                <w:sz w:val="56"/>
                <w:szCs w:val="56"/>
              </w:rPr>
            </w:pPr>
          </w:p>
        </w:tc>
        <w:tc>
          <w:tcPr>
            <w:tcW w:w="3544" w:type="dxa"/>
            <w:tcBorders>
              <w:bottom w:val="nil"/>
            </w:tcBorders>
          </w:tcPr>
          <w:p w:rsidR="00903A39" w:rsidRPr="00903A39" w:rsidRDefault="00A554D0" w:rsidP="00A554D0">
            <w:pPr>
              <w:pStyle w:val="Zkladntext"/>
              <w:spacing w:after="0"/>
              <w:jc w:val="right"/>
              <w:rPr>
                <w:rFonts w:cs="Times New Roman"/>
                <w:b/>
                <w:sz w:val="28"/>
                <w:szCs w:val="28"/>
              </w:rPr>
            </w:pPr>
            <w:r>
              <w:rPr>
                <w:rFonts w:cs="Times New Roman"/>
                <w:b/>
                <w:sz w:val="28"/>
                <w:szCs w:val="28"/>
              </w:rPr>
              <w:t xml:space="preserve">júl – september </w:t>
            </w:r>
            <w:r w:rsidR="00903A39">
              <w:rPr>
                <w:rFonts w:cs="Times New Roman"/>
                <w:b/>
                <w:sz w:val="28"/>
                <w:szCs w:val="28"/>
              </w:rPr>
              <w:t>2011</w:t>
            </w:r>
          </w:p>
        </w:tc>
      </w:tr>
      <w:tr w:rsidR="00903A39" w:rsidRPr="00903A39" w:rsidTr="004C722D">
        <w:trPr>
          <w:trHeight w:val="401"/>
        </w:trPr>
        <w:tc>
          <w:tcPr>
            <w:tcW w:w="6345" w:type="dxa"/>
            <w:tcBorders>
              <w:bottom w:val="single" w:sz="18" w:space="0" w:color="auto"/>
            </w:tcBorders>
          </w:tcPr>
          <w:p w:rsidR="00903A39" w:rsidRPr="005C6C7C" w:rsidRDefault="005C6C7C" w:rsidP="00903A39">
            <w:pPr>
              <w:pStyle w:val="Zkladntext"/>
              <w:spacing w:after="0"/>
              <w:rPr>
                <w:rFonts w:cs="Times New Roman"/>
                <w:b/>
                <w:sz w:val="20"/>
                <w:szCs w:val="20"/>
              </w:rPr>
            </w:pPr>
            <w:r>
              <w:rPr>
                <w:rFonts w:cs="Times New Roman"/>
                <w:b/>
                <w:sz w:val="56"/>
                <w:szCs w:val="56"/>
              </w:rPr>
              <w:t xml:space="preserve">                </w:t>
            </w:r>
            <w:r w:rsidRPr="005C6C7C">
              <w:rPr>
                <w:rFonts w:cs="Times New Roman"/>
                <w:b/>
                <w:sz w:val="20"/>
                <w:szCs w:val="20"/>
              </w:rPr>
              <w:t>www.obecbusovce.sk</w:t>
            </w:r>
          </w:p>
        </w:tc>
        <w:tc>
          <w:tcPr>
            <w:tcW w:w="3544" w:type="dxa"/>
            <w:tcBorders>
              <w:bottom w:val="single" w:sz="18" w:space="0" w:color="auto"/>
            </w:tcBorders>
          </w:tcPr>
          <w:p w:rsidR="00903A39" w:rsidRPr="00903A39" w:rsidRDefault="00903A39" w:rsidP="00903A39">
            <w:pPr>
              <w:pStyle w:val="Zkladntext"/>
              <w:spacing w:after="0"/>
              <w:jc w:val="right"/>
              <w:rPr>
                <w:rFonts w:cs="Times New Roman"/>
                <w:b/>
                <w:sz w:val="28"/>
                <w:szCs w:val="28"/>
              </w:rPr>
            </w:pPr>
            <w:r>
              <w:rPr>
                <w:rFonts w:cs="Times New Roman"/>
                <w:b/>
                <w:sz w:val="28"/>
                <w:szCs w:val="28"/>
              </w:rPr>
              <w:t>4</w:t>
            </w:r>
            <w:r w:rsidRPr="002B50EE">
              <w:rPr>
                <w:rFonts w:cs="Times New Roman"/>
                <w:b/>
                <w:sz w:val="28"/>
                <w:szCs w:val="28"/>
              </w:rPr>
              <w:t>.</w:t>
            </w:r>
            <w:r>
              <w:rPr>
                <w:rFonts w:cs="Times New Roman"/>
                <w:b/>
                <w:sz w:val="28"/>
                <w:szCs w:val="28"/>
              </w:rPr>
              <w:t xml:space="preserve"> ročník</w:t>
            </w:r>
          </w:p>
        </w:tc>
      </w:tr>
    </w:tbl>
    <w:p w:rsidR="002B50EE" w:rsidRDefault="002B50EE" w:rsidP="00903A39">
      <w:pPr>
        <w:pStyle w:val="Zkladntext"/>
        <w:spacing w:after="0"/>
        <w:rPr>
          <w:rFonts w:cs="Times New Roman"/>
          <w:b/>
          <w:sz w:val="20"/>
          <w:szCs w:val="20"/>
          <w:u w:val="single"/>
        </w:rPr>
      </w:pPr>
    </w:p>
    <w:p w:rsidR="0023086B" w:rsidRDefault="0023086B" w:rsidP="0023086B">
      <w:pPr>
        <w:rPr>
          <w:b/>
          <w:bCs/>
          <w:sz w:val="22"/>
          <w:u w:val="single"/>
        </w:rPr>
      </w:pPr>
      <w:r w:rsidRPr="007459F0">
        <w:rPr>
          <w:b/>
          <w:bCs/>
          <w:sz w:val="22"/>
          <w:u w:val="single"/>
        </w:rPr>
        <w:t>Zo zasadnutia ob</w:t>
      </w:r>
      <w:r w:rsidR="004D2670">
        <w:rPr>
          <w:b/>
          <w:bCs/>
          <w:sz w:val="22"/>
          <w:u w:val="single"/>
        </w:rPr>
        <w:t>ecného zastupiteľstva 30.09</w:t>
      </w:r>
      <w:r w:rsidR="00E628BD">
        <w:rPr>
          <w:b/>
          <w:bCs/>
          <w:sz w:val="22"/>
          <w:u w:val="single"/>
        </w:rPr>
        <w:t>.2011</w:t>
      </w:r>
      <w:r w:rsidRPr="007459F0">
        <w:rPr>
          <w:b/>
          <w:bCs/>
          <w:sz w:val="22"/>
          <w:u w:val="single"/>
        </w:rPr>
        <w:t xml:space="preserve"> </w:t>
      </w:r>
    </w:p>
    <w:p w:rsidR="004D2670" w:rsidRPr="007459F0" w:rsidRDefault="004D2670" w:rsidP="0023086B">
      <w:pPr>
        <w:rPr>
          <w:b/>
          <w:bCs/>
          <w:sz w:val="22"/>
          <w:u w:val="single"/>
        </w:rPr>
      </w:pPr>
    </w:p>
    <w:p w:rsidR="007B1981" w:rsidRDefault="004D2670" w:rsidP="004D2670">
      <w:pPr>
        <w:pStyle w:val="Normlnywebov"/>
        <w:numPr>
          <w:ilvl w:val="0"/>
          <w:numId w:val="14"/>
        </w:numPr>
        <w:spacing w:before="0" w:beforeAutospacing="0" w:after="0" w:afterAutospacing="0"/>
        <w:rPr>
          <w:sz w:val="22"/>
          <w:szCs w:val="22"/>
        </w:rPr>
      </w:pPr>
      <w:r w:rsidRPr="00AD1179">
        <w:rPr>
          <w:sz w:val="22"/>
          <w:szCs w:val="22"/>
        </w:rPr>
        <w:t xml:space="preserve">Poslanci prerokovali podnikateľský zámer na následnú úpravu vykopanej zeminy – výroba štrkopieskov – ťažba a následná úprava nevyhradeného nerastu – štrkopieskov, ktorý predložila </w:t>
      </w:r>
    </w:p>
    <w:p w:rsidR="007B1981" w:rsidRDefault="004D2670" w:rsidP="007B1981">
      <w:pPr>
        <w:pStyle w:val="Normlnywebov"/>
        <w:spacing w:before="0" w:beforeAutospacing="0" w:after="0" w:afterAutospacing="0"/>
        <w:ind w:left="720"/>
        <w:rPr>
          <w:sz w:val="22"/>
          <w:szCs w:val="22"/>
        </w:rPr>
      </w:pPr>
      <w:r w:rsidRPr="00AD1179">
        <w:rPr>
          <w:sz w:val="22"/>
          <w:szCs w:val="22"/>
        </w:rPr>
        <w:t xml:space="preserve">Ing. Jozefína Pekarčíková, predsedníčka Agrostavu, stavebno-obchodného družstva Poprad. Toto družstvo koná na základe požiadavky vlastníčky pozemkov v k.ú. Bušovce p. Labudovej, ktorá má záujem na vytvorení jazier a vodnej plochy pre ich budúce využitie na rekreačnú činnosť. Ide </w:t>
      </w:r>
    </w:p>
    <w:p w:rsidR="004D2670" w:rsidRPr="00AD1179" w:rsidRDefault="004D2670" w:rsidP="002C0A23">
      <w:pPr>
        <w:pStyle w:val="Normlnywebov"/>
        <w:spacing w:before="0" w:beforeAutospacing="0" w:after="0" w:afterAutospacing="0"/>
        <w:ind w:left="720"/>
        <w:rPr>
          <w:sz w:val="22"/>
          <w:szCs w:val="22"/>
        </w:rPr>
      </w:pPr>
      <w:r w:rsidRPr="00AD1179">
        <w:rPr>
          <w:sz w:val="22"/>
          <w:szCs w:val="22"/>
        </w:rPr>
        <w:t>o pozemky za pánom Pospíšilom a pánom Hadidomom od hlavnej cesty až k železničnej trati a za ňou. Jedná sa cca o 13,</w:t>
      </w:r>
      <w:r w:rsidR="002C0A23">
        <w:rPr>
          <w:sz w:val="22"/>
          <w:szCs w:val="22"/>
        </w:rPr>
        <w:t xml:space="preserve"> </w:t>
      </w:r>
      <w:r w:rsidRPr="00AD1179">
        <w:rPr>
          <w:sz w:val="22"/>
          <w:szCs w:val="22"/>
        </w:rPr>
        <w:t>2 ha. Plánuje sa zaberať etapovite – v jednej etape do 5,</w:t>
      </w:r>
      <w:r w:rsidR="002C0A23">
        <w:rPr>
          <w:sz w:val="22"/>
          <w:szCs w:val="22"/>
        </w:rPr>
        <w:t xml:space="preserve"> </w:t>
      </w:r>
      <w:r w:rsidRPr="00AD1179">
        <w:rPr>
          <w:sz w:val="22"/>
          <w:szCs w:val="22"/>
        </w:rPr>
        <w:t>0 ha. Ročný predpoklad ťažby je cca 90 – 95 tis. ton suroviny. Mocnosť štrkopieskov na ložisku je variabilná, priemerná mocnosť ložiska je cca 4 m. Ťažba na lokalite Bušovc</w:t>
      </w:r>
      <w:r w:rsidR="00633626">
        <w:rPr>
          <w:sz w:val="22"/>
          <w:szCs w:val="22"/>
        </w:rPr>
        <w:t>e I (hon Vajdy) predpokladajú vy</w:t>
      </w:r>
      <w:r w:rsidRPr="00AD1179">
        <w:rPr>
          <w:sz w:val="22"/>
          <w:szCs w:val="22"/>
        </w:rPr>
        <w:t>konávať v období 5</w:t>
      </w:r>
      <w:r w:rsidR="00633626">
        <w:rPr>
          <w:sz w:val="22"/>
          <w:szCs w:val="22"/>
        </w:rPr>
        <w:t xml:space="preserve"> </w:t>
      </w:r>
      <w:r w:rsidRPr="00AD1179">
        <w:rPr>
          <w:sz w:val="22"/>
          <w:szCs w:val="22"/>
        </w:rPr>
        <w:t>-</w:t>
      </w:r>
      <w:r w:rsidR="00633626">
        <w:rPr>
          <w:sz w:val="22"/>
          <w:szCs w:val="22"/>
        </w:rPr>
        <w:t xml:space="preserve"> </w:t>
      </w:r>
      <w:r w:rsidRPr="00AD1179">
        <w:rPr>
          <w:sz w:val="22"/>
          <w:szCs w:val="22"/>
        </w:rPr>
        <w:t>6 rokov a pri využití ďalších dielčich ložísk 10 rokov. OZ s predloženým podnikateľským zámerom nesúhlasilo, pretože sa podľa neho jedná o veľký zásah do prírodného prostredia. V predloženom podnikateľskom zámere chýba posúdenie tejto stavby na životné prostredie.</w:t>
      </w:r>
    </w:p>
    <w:p w:rsidR="004D2670" w:rsidRPr="00AD1179" w:rsidRDefault="004D2670" w:rsidP="004D2670">
      <w:pPr>
        <w:pStyle w:val="Normlnywebov"/>
        <w:numPr>
          <w:ilvl w:val="0"/>
          <w:numId w:val="14"/>
        </w:numPr>
        <w:spacing w:before="0" w:beforeAutospacing="0" w:after="0" w:afterAutospacing="0"/>
        <w:rPr>
          <w:sz w:val="22"/>
          <w:szCs w:val="22"/>
        </w:rPr>
      </w:pPr>
      <w:r w:rsidRPr="00AD1179">
        <w:rPr>
          <w:sz w:val="22"/>
          <w:szCs w:val="22"/>
        </w:rPr>
        <w:t xml:space="preserve">OZ schválilo Štatút obce Bušovce a Zásady hospodárenia s finančnými prostriedkami obce Bušovce. </w:t>
      </w:r>
    </w:p>
    <w:p w:rsidR="004D2670" w:rsidRPr="00AD1179" w:rsidRDefault="006812AA" w:rsidP="004D2670">
      <w:pPr>
        <w:pStyle w:val="Normlnywebov"/>
        <w:numPr>
          <w:ilvl w:val="0"/>
          <w:numId w:val="14"/>
        </w:numPr>
        <w:spacing w:before="0" w:beforeAutospacing="0" w:after="0" w:afterAutospacing="0"/>
        <w:rPr>
          <w:sz w:val="22"/>
          <w:szCs w:val="22"/>
        </w:rPr>
      </w:pPr>
      <w:r>
        <w:rPr>
          <w:sz w:val="22"/>
          <w:szCs w:val="22"/>
        </w:rPr>
        <w:t>OZ schválilo s</w:t>
      </w:r>
      <w:r w:rsidR="004D2670" w:rsidRPr="00AD1179">
        <w:rPr>
          <w:sz w:val="22"/>
          <w:szCs w:val="22"/>
        </w:rPr>
        <w:t>pracovanie územného plánu obce.</w:t>
      </w:r>
    </w:p>
    <w:p w:rsidR="004D2670" w:rsidRPr="00AD1179" w:rsidRDefault="004D2670" w:rsidP="004D2670">
      <w:pPr>
        <w:pStyle w:val="Normlnywebov"/>
        <w:numPr>
          <w:ilvl w:val="0"/>
          <w:numId w:val="14"/>
        </w:numPr>
        <w:spacing w:before="0" w:beforeAutospacing="0" w:after="0" w:afterAutospacing="0"/>
        <w:rPr>
          <w:sz w:val="22"/>
          <w:szCs w:val="22"/>
        </w:rPr>
      </w:pPr>
      <w:r w:rsidRPr="00AD1179">
        <w:rPr>
          <w:sz w:val="22"/>
          <w:szCs w:val="22"/>
        </w:rPr>
        <w:t>OZ schválilo prevod pozemku v par.</w:t>
      </w:r>
      <w:r w:rsidR="00633626">
        <w:rPr>
          <w:sz w:val="22"/>
          <w:szCs w:val="22"/>
        </w:rPr>
        <w:t xml:space="preserve"> </w:t>
      </w:r>
      <w:r w:rsidRPr="00AD1179">
        <w:rPr>
          <w:sz w:val="22"/>
          <w:szCs w:val="22"/>
        </w:rPr>
        <w:t>č. KN</w:t>
      </w:r>
      <w:r w:rsidR="00633626">
        <w:rPr>
          <w:sz w:val="22"/>
          <w:szCs w:val="22"/>
        </w:rPr>
        <w:t xml:space="preserve"> </w:t>
      </w:r>
      <w:r w:rsidRPr="00AD1179">
        <w:rPr>
          <w:sz w:val="22"/>
          <w:szCs w:val="22"/>
        </w:rPr>
        <w:t>-</w:t>
      </w:r>
      <w:r w:rsidR="00633626">
        <w:rPr>
          <w:sz w:val="22"/>
          <w:szCs w:val="22"/>
        </w:rPr>
        <w:t xml:space="preserve"> </w:t>
      </w:r>
      <w:r w:rsidRPr="00AD1179">
        <w:rPr>
          <w:sz w:val="22"/>
          <w:szCs w:val="22"/>
        </w:rPr>
        <w:t>C 93/1 o výmere 668 m2 pod budovami, ktorých vlastník je R.Scholtz v zmysle §</w:t>
      </w:r>
      <w:r w:rsidR="00633626">
        <w:rPr>
          <w:sz w:val="22"/>
          <w:szCs w:val="22"/>
        </w:rPr>
        <w:t xml:space="preserve"> 9a.</w:t>
      </w:r>
      <w:r w:rsidRPr="00AD1179">
        <w:rPr>
          <w:sz w:val="22"/>
          <w:szCs w:val="22"/>
        </w:rPr>
        <w:t xml:space="preserve"> odst. 8 zákona č. 138/1991 Zb. o majetku obcí v znení neskorších predpisov.</w:t>
      </w:r>
    </w:p>
    <w:p w:rsidR="007B1981" w:rsidRDefault="004D2670" w:rsidP="004D2670">
      <w:pPr>
        <w:pStyle w:val="Normlnywebov"/>
        <w:numPr>
          <w:ilvl w:val="0"/>
          <w:numId w:val="14"/>
        </w:numPr>
        <w:spacing w:before="0" w:beforeAutospacing="0" w:after="0" w:afterAutospacing="0"/>
        <w:rPr>
          <w:sz w:val="22"/>
          <w:szCs w:val="22"/>
        </w:rPr>
      </w:pPr>
      <w:r w:rsidRPr="00AD1179">
        <w:rPr>
          <w:sz w:val="22"/>
          <w:szCs w:val="22"/>
        </w:rPr>
        <w:t xml:space="preserve">OZ schválilo odpredaj nadbytočného majetku obce – železné postele a nočné stolíky umiestnené </w:t>
      </w:r>
    </w:p>
    <w:p w:rsidR="004D2670" w:rsidRDefault="004D2670" w:rsidP="007B1981">
      <w:pPr>
        <w:pStyle w:val="Normlnywebov"/>
        <w:spacing w:before="0" w:beforeAutospacing="0" w:after="0" w:afterAutospacing="0"/>
        <w:ind w:left="720"/>
        <w:rPr>
          <w:sz w:val="22"/>
          <w:szCs w:val="22"/>
        </w:rPr>
      </w:pPr>
      <w:r w:rsidRPr="00AD1179">
        <w:rPr>
          <w:sz w:val="22"/>
          <w:szCs w:val="22"/>
        </w:rPr>
        <w:t>v budove bývalej kuchyne a ubytovne v cene 2 €/1 ks. V prípade, že o ne nebude záujem zo strany občanov, budú odvezené do zberných surovín.</w:t>
      </w:r>
    </w:p>
    <w:p w:rsidR="00AC7BAE" w:rsidRPr="00AD1179" w:rsidRDefault="00AC7BAE" w:rsidP="007B1981">
      <w:pPr>
        <w:pStyle w:val="Normlnywebov"/>
        <w:spacing w:before="0" w:beforeAutospacing="0" w:after="0" w:afterAutospacing="0"/>
        <w:ind w:left="720"/>
        <w:rPr>
          <w:sz w:val="22"/>
          <w:szCs w:val="22"/>
        </w:rPr>
      </w:pPr>
    </w:p>
    <w:p w:rsidR="00ED43B1" w:rsidRDefault="00AD1179" w:rsidP="00AD1179">
      <w:pPr>
        <w:pStyle w:val="Normlnywebov"/>
        <w:spacing w:before="0" w:beforeAutospacing="0" w:after="0"/>
        <w:rPr>
          <w:b/>
          <w:i/>
          <w:sz w:val="22"/>
          <w:szCs w:val="22"/>
        </w:rPr>
      </w:pPr>
      <w:r w:rsidRPr="00AD1179">
        <w:rPr>
          <w:b/>
          <w:i/>
          <w:sz w:val="22"/>
          <w:szCs w:val="22"/>
        </w:rPr>
        <w:t>Informácia o plnení rozpočtu obce Bušovce k 30.09.2011:</w:t>
      </w:r>
    </w:p>
    <w:tbl>
      <w:tblPr>
        <w:tblStyle w:val="Mriekatabuky"/>
        <w:tblW w:w="0" w:type="auto"/>
        <w:tblLook w:val="04A0"/>
      </w:tblPr>
      <w:tblGrid>
        <w:gridCol w:w="1955"/>
        <w:gridCol w:w="1955"/>
        <w:gridCol w:w="1956"/>
        <w:gridCol w:w="1956"/>
        <w:gridCol w:w="1956"/>
      </w:tblGrid>
      <w:tr w:rsidR="00ED43B1" w:rsidTr="00F57B12">
        <w:tc>
          <w:tcPr>
            <w:tcW w:w="1955" w:type="dxa"/>
            <w:tcBorders>
              <w:top w:val="single" w:sz="12" w:space="0" w:color="auto"/>
              <w:left w:val="single" w:sz="12" w:space="0" w:color="auto"/>
              <w:bottom w:val="single" w:sz="12" w:space="0" w:color="auto"/>
              <w:right w:val="single" w:sz="12" w:space="0" w:color="auto"/>
            </w:tcBorders>
          </w:tcPr>
          <w:p w:rsidR="00ED43B1" w:rsidRPr="00ED43B1" w:rsidRDefault="00ED43B1" w:rsidP="00ED43B1">
            <w:pPr>
              <w:pStyle w:val="Normlnywebov"/>
              <w:spacing w:before="0" w:beforeAutospacing="0" w:after="0" w:afterAutospacing="0"/>
              <w:jc w:val="left"/>
              <w:rPr>
                <w:b/>
                <w:szCs w:val="22"/>
              </w:rPr>
            </w:pPr>
            <w:r w:rsidRPr="00ED43B1">
              <w:rPr>
                <w:b/>
                <w:sz w:val="22"/>
                <w:szCs w:val="22"/>
              </w:rPr>
              <w:t xml:space="preserve">Položky </w:t>
            </w:r>
          </w:p>
        </w:tc>
        <w:tc>
          <w:tcPr>
            <w:tcW w:w="1955" w:type="dxa"/>
            <w:tcBorders>
              <w:top w:val="single" w:sz="12" w:space="0" w:color="auto"/>
              <w:left w:val="single" w:sz="12" w:space="0" w:color="auto"/>
              <w:bottom w:val="single" w:sz="12" w:space="0" w:color="auto"/>
              <w:right w:val="single" w:sz="12" w:space="0" w:color="auto"/>
            </w:tcBorders>
          </w:tcPr>
          <w:p w:rsidR="00ED43B1" w:rsidRPr="00ED43B1" w:rsidRDefault="00ED43B1" w:rsidP="00ED43B1">
            <w:pPr>
              <w:pStyle w:val="Normlnywebov"/>
              <w:spacing w:before="0" w:beforeAutospacing="0" w:after="0" w:afterAutospacing="0"/>
              <w:jc w:val="left"/>
              <w:rPr>
                <w:b/>
                <w:szCs w:val="22"/>
              </w:rPr>
            </w:pPr>
            <w:r w:rsidRPr="00ED43B1">
              <w:rPr>
                <w:b/>
                <w:sz w:val="22"/>
                <w:szCs w:val="22"/>
              </w:rPr>
              <w:t>Rozpočet na rok 2011</w:t>
            </w:r>
          </w:p>
        </w:tc>
        <w:tc>
          <w:tcPr>
            <w:tcW w:w="1956" w:type="dxa"/>
            <w:tcBorders>
              <w:top w:val="single" w:sz="12" w:space="0" w:color="auto"/>
              <w:left w:val="single" w:sz="12" w:space="0" w:color="auto"/>
              <w:bottom w:val="single" w:sz="12" w:space="0" w:color="auto"/>
              <w:right w:val="single" w:sz="12" w:space="0" w:color="auto"/>
            </w:tcBorders>
          </w:tcPr>
          <w:p w:rsidR="00ED43B1" w:rsidRPr="00ED43B1" w:rsidRDefault="00ED43B1" w:rsidP="00ED43B1">
            <w:pPr>
              <w:pStyle w:val="Normlnywebov"/>
              <w:spacing w:before="0" w:beforeAutospacing="0" w:after="0" w:afterAutospacing="0"/>
              <w:jc w:val="left"/>
              <w:rPr>
                <w:b/>
                <w:szCs w:val="22"/>
              </w:rPr>
            </w:pPr>
            <w:r w:rsidRPr="00ED43B1">
              <w:rPr>
                <w:b/>
                <w:sz w:val="22"/>
                <w:szCs w:val="22"/>
              </w:rPr>
              <w:t>Skutočnosť k 30.9.2011</w:t>
            </w:r>
          </w:p>
        </w:tc>
        <w:tc>
          <w:tcPr>
            <w:tcW w:w="1956" w:type="dxa"/>
            <w:tcBorders>
              <w:top w:val="single" w:sz="12" w:space="0" w:color="auto"/>
              <w:left w:val="single" w:sz="12" w:space="0" w:color="auto"/>
              <w:bottom w:val="single" w:sz="12" w:space="0" w:color="auto"/>
              <w:right w:val="single" w:sz="12" w:space="0" w:color="auto"/>
            </w:tcBorders>
          </w:tcPr>
          <w:p w:rsidR="00ED43B1" w:rsidRPr="00ED43B1" w:rsidRDefault="00ED43B1" w:rsidP="00ED43B1">
            <w:pPr>
              <w:pStyle w:val="Normlnywebov"/>
              <w:spacing w:before="0" w:beforeAutospacing="0" w:after="0" w:afterAutospacing="0"/>
              <w:jc w:val="left"/>
              <w:rPr>
                <w:b/>
                <w:szCs w:val="22"/>
              </w:rPr>
            </w:pPr>
            <w:r w:rsidRPr="00ED43B1">
              <w:rPr>
                <w:b/>
                <w:sz w:val="22"/>
                <w:szCs w:val="22"/>
              </w:rPr>
              <w:t>Skutočnosť k 30.9.2010</w:t>
            </w:r>
          </w:p>
        </w:tc>
        <w:tc>
          <w:tcPr>
            <w:tcW w:w="1956" w:type="dxa"/>
            <w:tcBorders>
              <w:top w:val="single" w:sz="12" w:space="0" w:color="auto"/>
              <w:left w:val="single" w:sz="12" w:space="0" w:color="auto"/>
              <w:bottom w:val="single" w:sz="12" w:space="0" w:color="auto"/>
              <w:right w:val="single" w:sz="12" w:space="0" w:color="auto"/>
            </w:tcBorders>
          </w:tcPr>
          <w:p w:rsidR="00ED43B1" w:rsidRPr="00ED43B1" w:rsidRDefault="00ED43B1" w:rsidP="00ED43B1">
            <w:pPr>
              <w:pStyle w:val="Normlnywebov"/>
              <w:spacing w:before="0" w:beforeAutospacing="0" w:after="0" w:afterAutospacing="0"/>
              <w:jc w:val="left"/>
              <w:rPr>
                <w:b/>
                <w:szCs w:val="22"/>
              </w:rPr>
            </w:pPr>
            <w:r w:rsidRPr="00ED43B1">
              <w:rPr>
                <w:b/>
                <w:sz w:val="22"/>
                <w:szCs w:val="22"/>
              </w:rPr>
              <w:t>Rozdiel skutočnosti r. 2011 a 2010</w:t>
            </w:r>
          </w:p>
        </w:tc>
      </w:tr>
      <w:tr w:rsidR="00ED43B1" w:rsidTr="00974EEB">
        <w:tc>
          <w:tcPr>
            <w:tcW w:w="1955" w:type="dxa"/>
            <w:tcBorders>
              <w:top w:val="single" w:sz="12" w:space="0" w:color="auto"/>
              <w:left w:val="single" w:sz="12" w:space="0" w:color="auto"/>
              <w:right w:val="single" w:sz="12" w:space="0" w:color="auto"/>
            </w:tcBorders>
          </w:tcPr>
          <w:p w:rsidR="00ED43B1" w:rsidRPr="00ED43B1" w:rsidRDefault="00ED43B1" w:rsidP="00ED43B1">
            <w:pPr>
              <w:pStyle w:val="Normlnywebov"/>
              <w:spacing w:before="0" w:beforeAutospacing="0" w:after="0" w:afterAutospacing="0"/>
              <w:jc w:val="left"/>
              <w:rPr>
                <w:b/>
                <w:i/>
                <w:szCs w:val="22"/>
              </w:rPr>
            </w:pPr>
            <w:r w:rsidRPr="00ED43B1">
              <w:rPr>
                <w:b/>
                <w:i/>
                <w:sz w:val="22"/>
                <w:szCs w:val="22"/>
              </w:rPr>
              <w:t>Príjmy bežné spolu</w:t>
            </w:r>
          </w:p>
        </w:tc>
        <w:tc>
          <w:tcPr>
            <w:tcW w:w="1955" w:type="dxa"/>
            <w:tcBorders>
              <w:top w:val="single" w:sz="12" w:space="0" w:color="auto"/>
              <w:left w:val="single" w:sz="12" w:space="0" w:color="auto"/>
            </w:tcBorders>
          </w:tcPr>
          <w:p w:rsidR="00ED43B1" w:rsidRPr="00ED43B1" w:rsidRDefault="00ED43B1" w:rsidP="00ED43B1">
            <w:pPr>
              <w:pStyle w:val="Normlnywebov"/>
              <w:spacing w:before="0" w:beforeAutospacing="0" w:after="0" w:afterAutospacing="0"/>
              <w:jc w:val="right"/>
              <w:rPr>
                <w:b/>
                <w:szCs w:val="22"/>
              </w:rPr>
            </w:pPr>
            <w:r w:rsidRPr="00ED43B1">
              <w:rPr>
                <w:b/>
                <w:sz w:val="22"/>
                <w:szCs w:val="22"/>
              </w:rPr>
              <w:t>65 053</w:t>
            </w:r>
          </w:p>
        </w:tc>
        <w:tc>
          <w:tcPr>
            <w:tcW w:w="1956" w:type="dxa"/>
            <w:tcBorders>
              <w:top w:val="single" w:sz="12" w:space="0" w:color="auto"/>
            </w:tcBorders>
          </w:tcPr>
          <w:p w:rsidR="00ED43B1" w:rsidRPr="00ED43B1" w:rsidRDefault="00ED43B1" w:rsidP="00ED43B1">
            <w:pPr>
              <w:pStyle w:val="Normlnywebov"/>
              <w:spacing w:before="0" w:beforeAutospacing="0" w:after="0" w:afterAutospacing="0"/>
              <w:jc w:val="right"/>
              <w:rPr>
                <w:b/>
                <w:szCs w:val="22"/>
              </w:rPr>
            </w:pPr>
            <w:r w:rsidRPr="00ED43B1">
              <w:rPr>
                <w:b/>
                <w:sz w:val="22"/>
                <w:szCs w:val="22"/>
              </w:rPr>
              <w:t>44 515</w:t>
            </w:r>
          </w:p>
        </w:tc>
        <w:tc>
          <w:tcPr>
            <w:tcW w:w="1956" w:type="dxa"/>
            <w:tcBorders>
              <w:top w:val="single" w:sz="12" w:space="0" w:color="auto"/>
            </w:tcBorders>
          </w:tcPr>
          <w:p w:rsidR="00ED43B1" w:rsidRPr="00ED43B1" w:rsidRDefault="00ED43B1" w:rsidP="00ED43B1">
            <w:pPr>
              <w:pStyle w:val="Normlnywebov"/>
              <w:numPr>
                <w:ilvl w:val="0"/>
                <w:numId w:val="18"/>
              </w:numPr>
              <w:spacing w:before="0" w:beforeAutospacing="0" w:after="0" w:afterAutospacing="0"/>
              <w:jc w:val="right"/>
              <w:rPr>
                <w:b/>
                <w:szCs w:val="22"/>
              </w:rPr>
            </w:pPr>
            <w:r w:rsidRPr="00ED43B1">
              <w:rPr>
                <w:b/>
                <w:sz w:val="22"/>
                <w:szCs w:val="22"/>
              </w:rPr>
              <w:t>053</w:t>
            </w:r>
          </w:p>
        </w:tc>
        <w:tc>
          <w:tcPr>
            <w:tcW w:w="1956" w:type="dxa"/>
            <w:tcBorders>
              <w:top w:val="single" w:sz="12" w:space="0" w:color="auto"/>
              <w:right w:val="single" w:sz="12" w:space="0" w:color="auto"/>
            </w:tcBorders>
          </w:tcPr>
          <w:p w:rsidR="00ED43B1" w:rsidRPr="00ED43B1" w:rsidRDefault="00ED43B1" w:rsidP="00ED43B1">
            <w:pPr>
              <w:pStyle w:val="Normlnywebov"/>
              <w:spacing w:before="0" w:beforeAutospacing="0" w:after="0" w:afterAutospacing="0"/>
              <w:jc w:val="right"/>
              <w:rPr>
                <w:b/>
                <w:szCs w:val="22"/>
              </w:rPr>
            </w:pPr>
            <w:r w:rsidRPr="00ED43B1">
              <w:rPr>
                <w:b/>
                <w:sz w:val="22"/>
                <w:szCs w:val="22"/>
              </w:rPr>
              <w:t>-12 538</w:t>
            </w:r>
          </w:p>
        </w:tc>
      </w:tr>
      <w:tr w:rsidR="00ED43B1" w:rsidTr="00974EEB">
        <w:tc>
          <w:tcPr>
            <w:tcW w:w="1955" w:type="dxa"/>
            <w:tcBorders>
              <w:left w:val="single" w:sz="12" w:space="0" w:color="auto"/>
              <w:right w:val="single" w:sz="12" w:space="0" w:color="auto"/>
            </w:tcBorders>
          </w:tcPr>
          <w:p w:rsidR="00ED43B1" w:rsidRDefault="00ED43B1" w:rsidP="00ED43B1">
            <w:pPr>
              <w:pStyle w:val="Normlnywebov"/>
              <w:spacing w:before="0" w:beforeAutospacing="0" w:after="0" w:afterAutospacing="0"/>
              <w:jc w:val="left"/>
              <w:rPr>
                <w:szCs w:val="22"/>
              </w:rPr>
            </w:pPr>
            <w:r>
              <w:rPr>
                <w:sz w:val="22"/>
                <w:szCs w:val="22"/>
              </w:rPr>
              <w:t>Príjmy kapitálové</w:t>
            </w:r>
          </w:p>
        </w:tc>
        <w:tc>
          <w:tcPr>
            <w:tcW w:w="1955" w:type="dxa"/>
            <w:tcBorders>
              <w:left w:val="single" w:sz="12" w:space="0" w:color="auto"/>
            </w:tcBorders>
          </w:tcPr>
          <w:p w:rsidR="00ED43B1" w:rsidRDefault="00ED43B1" w:rsidP="00ED43B1">
            <w:pPr>
              <w:pStyle w:val="Normlnywebov"/>
              <w:spacing w:before="0" w:beforeAutospacing="0" w:after="0" w:afterAutospacing="0"/>
              <w:jc w:val="right"/>
              <w:rPr>
                <w:szCs w:val="22"/>
              </w:rPr>
            </w:pPr>
            <w:r>
              <w:rPr>
                <w:sz w:val="22"/>
                <w:szCs w:val="22"/>
              </w:rPr>
              <w:t>0</w:t>
            </w:r>
          </w:p>
        </w:tc>
        <w:tc>
          <w:tcPr>
            <w:tcW w:w="1956" w:type="dxa"/>
          </w:tcPr>
          <w:p w:rsidR="00ED43B1" w:rsidRDefault="00ED43B1" w:rsidP="00ED43B1">
            <w:pPr>
              <w:pStyle w:val="Normlnywebov"/>
              <w:spacing w:before="0" w:beforeAutospacing="0" w:after="0" w:afterAutospacing="0"/>
              <w:jc w:val="right"/>
              <w:rPr>
                <w:szCs w:val="22"/>
              </w:rPr>
            </w:pPr>
            <w:r>
              <w:rPr>
                <w:sz w:val="22"/>
                <w:szCs w:val="22"/>
              </w:rPr>
              <w:t>0</w:t>
            </w:r>
          </w:p>
        </w:tc>
        <w:tc>
          <w:tcPr>
            <w:tcW w:w="1956" w:type="dxa"/>
          </w:tcPr>
          <w:p w:rsidR="00ED43B1" w:rsidRDefault="00ED43B1" w:rsidP="00ED43B1">
            <w:pPr>
              <w:pStyle w:val="Normlnywebov"/>
              <w:spacing w:before="0" w:beforeAutospacing="0" w:after="0" w:afterAutospacing="0"/>
              <w:jc w:val="right"/>
              <w:rPr>
                <w:szCs w:val="22"/>
              </w:rPr>
            </w:pPr>
            <w:r>
              <w:rPr>
                <w:sz w:val="22"/>
                <w:szCs w:val="22"/>
              </w:rPr>
              <w:t>0</w:t>
            </w:r>
          </w:p>
        </w:tc>
        <w:tc>
          <w:tcPr>
            <w:tcW w:w="1956" w:type="dxa"/>
            <w:tcBorders>
              <w:right w:val="single" w:sz="12" w:space="0" w:color="auto"/>
            </w:tcBorders>
          </w:tcPr>
          <w:p w:rsidR="00ED43B1" w:rsidRDefault="00ED43B1" w:rsidP="00ED43B1">
            <w:pPr>
              <w:pStyle w:val="Normlnywebov"/>
              <w:spacing w:before="0" w:beforeAutospacing="0" w:after="0" w:afterAutospacing="0"/>
              <w:jc w:val="right"/>
              <w:rPr>
                <w:szCs w:val="22"/>
              </w:rPr>
            </w:pPr>
            <w:r>
              <w:rPr>
                <w:sz w:val="22"/>
                <w:szCs w:val="22"/>
              </w:rPr>
              <w:t>0</w:t>
            </w:r>
          </w:p>
        </w:tc>
      </w:tr>
      <w:tr w:rsidR="00ED43B1" w:rsidTr="00974EEB">
        <w:tc>
          <w:tcPr>
            <w:tcW w:w="1955" w:type="dxa"/>
            <w:tcBorders>
              <w:left w:val="single" w:sz="12" w:space="0" w:color="auto"/>
              <w:right w:val="single" w:sz="12" w:space="0" w:color="auto"/>
            </w:tcBorders>
          </w:tcPr>
          <w:p w:rsidR="00ED43B1" w:rsidRDefault="00ED43B1" w:rsidP="00ED43B1">
            <w:pPr>
              <w:pStyle w:val="Normlnywebov"/>
              <w:spacing w:before="0" w:beforeAutospacing="0" w:after="0" w:afterAutospacing="0"/>
              <w:jc w:val="left"/>
              <w:rPr>
                <w:szCs w:val="22"/>
              </w:rPr>
            </w:pPr>
            <w:r>
              <w:rPr>
                <w:sz w:val="22"/>
                <w:szCs w:val="22"/>
              </w:rPr>
              <w:t>Príjmy z prevodu z rezervného fondu</w:t>
            </w:r>
          </w:p>
        </w:tc>
        <w:tc>
          <w:tcPr>
            <w:tcW w:w="1955" w:type="dxa"/>
            <w:tcBorders>
              <w:left w:val="single" w:sz="12" w:space="0" w:color="auto"/>
            </w:tcBorders>
          </w:tcPr>
          <w:p w:rsidR="00ED43B1" w:rsidRDefault="00ED43B1" w:rsidP="00ED43B1">
            <w:pPr>
              <w:pStyle w:val="Normlnywebov"/>
              <w:spacing w:before="0" w:beforeAutospacing="0" w:after="0" w:afterAutospacing="0"/>
              <w:jc w:val="right"/>
              <w:rPr>
                <w:szCs w:val="22"/>
              </w:rPr>
            </w:pPr>
            <w:r>
              <w:rPr>
                <w:sz w:val="22"/>
                <w:szCs w:val="22"/>
              </w:rPr>
              <w:t>7</w:t>
            </w:r>
            <w:r w:rsidR="002C0A23">
              <w:rPr>
                <w:sz w:val="22"/>
                <w:szCs w:val="22"/>
              </w:rPr>
              <w:t xml:space="preserve"> </w:t>
            </w:r>
            <w:r>
              <w:rPr>
                <w:sz w:val="22"/>
                <w:szCs w:val="22"/>
              </w:rPr>
              <w:t>000</w:t>
            </w:r>
          </w:p>
        </w:tc>
        <w:tc>
          <w:tcPr>
            <w:tcW w:w="1956" w:type="dxa"/>
          </w:tcPr>
          <w:p w:rsidR="00ED43B1" w:rsidRDefault="00ED43B1" w:rsidP="00ED43B1">
            <w:pPr>
              <w:pStyle w:val="Normlnywebov"/>
              <w:spacing w:before="0" w:beforeAutospacing="0" w:after="0" w:afterAutospacing="0"/>
              <w:jc w:val="right"/>
              <w:rPr>
                <w:szCs w:val="22"/>
              </w:rPr>
            </w:pPr>
            <w:r>
              <w:rPr>
                <w:sz w:val="22"/>
                <w:szCs w:val="22"/>
              </w:rPr>
              <w:t>7</w:t>
            </w:r>
            <w:r w:rsidR="002C0A23">
              <w:rPr>
                <w:sz w:val="22"/>
                <w:szCs w:val="22"/>
              </w:rPr>
              <w:t xml:space="preserve"> </w:t>
            </w:r>
            <w:r>
              <w:rPr>
                <w:sz w:val="22"/>
                <w:szCs w:val="22"/>
              </w:rPr>
              <w:t>000</w:t>
            </w:r>
          </w:p>
        </w:tc>
        <w:tc>
          <w:tcPr>
            <w:tcW w:w="1956" w:type="dxa"/>
          </w:tcPr>
          <w:p w:rsidR="00ED43B1" w:rsidRDefault="00ED43B1" w:rsidP="00ED43B1">
            <w:pPr>
              <w:pStyle w:val="Normlnywebov"/>
              <w:spacing w:before="0" w:beforeAutospacing="0" w:after="0" w:afterAutospacing="0"/>
              <w:jc w:val="right"/>
              <w:rPr>
                <w:szCs w:val="22"/>
              </w:rPr>
            </w:pPr>
            <w:r>
              <w:rPr>
                <w:sz w:val="22"/>
                <w:szCs w:val="22"/>
              </w:rPr>
              <w:t>5</w:t>
            </w:r>
            <w:r w:rsidR="002C0A23">
              <w:rPr>
                <w:sz w:val="22"/>
                <w:szCs w:val="22"/>
              </w:rPr>
              <w:t xml:space="preserve"> </w:t>
            </w:r>
            <w:r>
              <w:rPr>
                <w:sz w:val="22"/>
                <w:szCs w:val="22"/>
              </w:rPr>
              <w:t>681</w:t>
            </w:r>
          </w:p>
        </w:tc>
        <w:tc>
          <w:tcPr>
            <w:tcW w:w="1956" w:type="dxa"/>
            <w:tcBorders>
              <w:right w:val="single" w:sz="12" w:space="0" w:color="auto"/>
            </w:tcBorders>
          </w:tcPr>
          <w:p w:rsidR="00ED43B1" w:rsidRDefault="00ED43B1" w:rsidP="00ED43B1">
            <w:pPr>
              <w:pStyle w:val="Normlnywebov"/>
              <w:spacing w:before="0" w:beforeAutospacing="0" w:after="0" w:afterAutospacing="0"/>
              <w:jc w:val="right"/>
              <w:rPr>
                <w:szCs w:val="22"/>
              </w:rPr>
            </w:pPr>
            <w:r>
              <w:rPr>
                <w:sz w:val="22"/>
                <w:szCs w:val="22"/>
              </w:rPr>
              <w:t>1</w:t>
            </w:r>
            <w:r w:rsidR="002C0A23">
              <w:rPr>
                <w:sz w:val="22"/>
                <w:szCs w:val="22"/>
              </w:rPr>
              <w:t xml:space="preserve"> </w:t>
            </w:r>
            <w:r>
              <w:rPr>
                <w:sz w:val="22"/>
                <w:szCs w:val="22"/>
              </w:rPr>
              <w:t>319</w:t>
            </w:r>
          </w:p>
        </w:tc>
      </w:tr>
      <w:tr w:rsidR="00ED43B1" w:rsidTr="00451356">
        <w:tc>
          <w:tcPr>
            <w:tcW w:w="1955" w:type="dxa"/>
            <w:tcBorders>
              <w:left w:val="single" w:sz="12" w:space="0" w:color="auto"/>
              <w:right w:val="single" w:sz="12" w:space="0" w:color="auto"/>
            </w:tcBorders>
          </w:tcPr>
          <w:p w:rsidR="00ED43B1" w:rsidRPr="00ED43B1" w:rsidRDefault="00ED43B1" w:rsidP="00ED43B1">
            <w:pPr>
              <w:pStyle w:val="Normlnywebov"/>
              <w:spacing w:before="0" w:beforeAutospacing="0" w:after="0" w:afterAutospacing="0"/>
              <w:jc w:val="left"/>
              <w:rPr>
                <w:b/>
                <w:i/>
                <w:szCs w:val="22"/>
              </w:rPr>
            </w:pPr>
            <w:r w:rsidRPr="00ED43B1">
              <w:rPr>
                <w:b/>
                <w:i/>
                <w:sz w:val="22"/>
                <w:szCs w:val="22"/>
              </w:rPr>
              <w:t>Príjmy celkom</w:t>
            </w:r>
          </w:p>
        </w:tc>
        <w:tc>
          <w:tcPr>
            <w:tcW w:w="1955" w:type="dxa"/>
            <w:tcBorders>
              <w:left w:val="single" w:sz="12" w:space="0" w:color="auto"/>
            </w:tcBorders>
          </w:tcPr>
          <w:p w:rsidR="00ED43B1" w:rsidRPr="00ED43B1" w:rsidRDefault="00ED43B1" w:rsidP="00ED43B1">
            <w:pPr>
              <w:pStyle w:val="Normlnywebov"/>
              <w:spacing w:before="0" w:beforeAutospacing="0" w:after="0" w:afterAutospacing="0"/>
              <w:jc w:val="right"/>
              <w:rPr>
                <w:b/>
                <w:szCs w:val="22"/>
              </w:rPr>
            </w:pPr>
            <w:r w:rsidRPr="00ED43B1">
              <w:rPr>
                <w:b/>
                <w:sz w:val="22"/>
                <w:szCs w:val="22"/>
              </w:rPr>
              <w:t>72 053</w:t>
            </w:r>
          </w:p>
        </w:tc>
        <w:tc>
          <w:tcPr>
            <w:tcW w:w="1956" w:type="dxa"/>
          </w:tcPr>
          <w:p w:rsidR="00ED43B1" w:rsidRPr="00ED43B1" w:rsidRDefault="00ED43B1" w:rsidP="00ED43B1">
            <w:pPr>
              <w:pStyle w:val="Normlnywebov"/>
              <w:spacing w:before="0" w:beforeAutospacing="0" w:after="0" w:afterAutospacing="0"/>
              <w:jc w:val="right"/>
              <w:rPr>
                <w:b/>
                <w:szCs w:val="22"/>
              </w:rPr>
            </w:pPr>
            <w:r w:rsidRPr="00ED43B1">
              <w:rPr>
                <w:b/>
                <w:sz w:val="22"/>
                <w:szCs w:val="22"/>
              </w:rPr>
              <w:t>51 515</w:t>
            </w:r>
          </w:p>
        </w:tc>
        <w:tc>
          <w:tcPr>
            <w:tcW w:w="1956" w:type="dxa"/>
          </w:tcPr>
          <w:p w:rsidR="00ED43B1" w:rsidRPr="00ED43B1" w:rsidRDefault="00ED43B1" w:rsidP="00ED43B1">
            <w:pPr>
              <w:pStyle w:val="Normlnywebov"/>
              <w:numPr>
                <w:ilvl w:val="0"/>
                <w:numId w:val="20"/>
              </w:numPr>
              <w:spacing w:before="0" w:beforeAutospacing="0" w:after="0" w:afterAutospacing="0"/>
              <w:jc w:val="right"/>
              <w:rPr>
                <w:b/>
                <w:szCs w:val="22"/>
              </w:rPr>
            </w:pPr>
            <w:r w:rsidRPr="00ED43B1">
              <w:rPr>
                <w:b/>
                <w:sz w:val="22"/>
                <w:szCs w:val="22"/>
              </w:rPr>
              <w:t>734</w:t>
            </w:r>
          </w:p>
        </w:tc>
        <w:tc>
          <w:tcPr>
            <w:tcW w:w="1956" w:type="dxa"/>
            <w:tcBorders>
              <w:bottom w:val="single" w:sz="4" w:space="0" w:color="auto"/>
              <w:right w:val="single" w:sz="12" w:space="0" w:color="auto"/>
            </w:tcBorders>
          </w:tcPr>
          <w:p w:rsidR="00ED43B1" w:rsidRPr="00ED43B1" w:rsidRDefault="00ED43B1" w:rsidP="00ED43B1">
            <w:pPr>
              <w:pStyle w:val="Normlnywebov"/>
              <w:spacing w:before="0" w:beforeAutospacing="0" w:after="0" w:afterAutospacing="0"/>
              <w:jc w:val="right"/>
              <w:rPr>
                <w:b/>
                <w:szCs w:val="22"/>
              </w:rPr>
            </w:pPr>
            <w:r w:rsidRPr="00ED43B1">
              <w:rPr>
                <w:b/>
                <w:sz w:val="22"/>
                <w:szCs w:val="22"/>
              </w:rPr>
              <w:t>-11 219</w:t>
            </w:r>
          </w:p>
        </w:tc>
      </w:tr>
      <w:tr w:rsidR="00ED43B1" w:rsidTr="00451356">
        <w:tc>
          <w:tcPr>
            <w:tcW w:w="1955" w:type="dxa"/>
            <w:tcBorders>
              <w:left w:val="single" w:sz="12" w:space="0" w:color="auto"/>
              <w:right w:val="single" w:sz="12" w:space="0" w:color="auto"/>
            </w:tcBorders>
          </w:tcPr>
          <w:p w:rsidR="00ED43B1" w:rsidRPr="002C0A23" w:rsidRDefault="002C0A23" w:rsidP="00ED43B1">
            <w:pPr>
              <w:pStyle w:val="Normlnywebov"/>
              <w:spacing w:before="0" w:beforeAutospacing="0" w:after="0" w:afterAutospacing="0"/>
              <w:jc w:val="left"/>
              <w:rPr>
                <w:b/>
                <w:i/>
                <w:szCs w:val="22"/>
              </w:rPr>
            </w:pPr>
            <w:r w:rsidRPr="002C0A23">
              <w:rPr>
                <w:b/>
                <w:i/>
                <w:sz w:val="22"/>
                <w:szCs w:val="22"/>
              </w:rPr>
              <w:t>Bežné výdavky spolu</w:t>
            </w:r>
          </w:p>
        </w:tc>
        <w:tc>
          <w:tcPr>
            <w:tcW w:w="1955" w:type="dxa"/>
            <w:tcBorders>
              <w:left w:val="single" w:sz="12" w:space="0" w:color="auto"/>
            </w:tcBorders>
          </w:tcPr>
          <w:p w:rsidR="00ED43B1" w:rsidRPr="002C0A23" w:rsidRDefault="002C0A23" w:rsidP="002C0A23">
            <w:pPr>
              <w:pStyle w:val="Normlnywebov"/>
              <w:spacing w:before="0" w:beforeAutospacing="0" w:after="0" w:afterAutospacing="0"/>
              <w:jc w:val="right"/>
              <w:rPr>
                <w:b/>
                <w:szCs w:val="22"/>
              </w:rPr>
            </w:pPr>
            <w:r>
              <w:rPr>
                <w:b/>
                <w:sz w:val="22"/>
                <w:szCs w:val="22"/>
              </w:rPr>
              <w:t>49 932</w:t>
            </w:r>
          </w:p>
        </w:tc>
        <w:tc>
          <w:tcPr>
            <w:tcW w:w="1956" w:type="dxa"/>
          </w:tcPr>
          <w:p w:rsidR="00ED43B1" w:rsidRPr="002C0A23" w:rsidRDefault="002C0A23" w:rsidP="002C0A23">
            <w:pPr>
              <w:pStyle w:val="Normlnywebov"/>
              <w:spacing w:before="0" w:beforeAutospacing="0" w:after="0" w:afterAutospacing="0"/>
              <w:jc w:val="right"/>
              <w:rPr>
                <w:b/>
                <w:szCs w:val="22"/>
              </w:rPr>
            </w:pPr>
            <w:r>
              <w:rPr>
                <w:b/>
                <w:sz w:val="22"/>
                <w:szCs w:val="22"/>
              </w:rPr>
              <w:t>42 912</w:t>
            </w:r>
          </w:p>
        </w:tc>
        <w:tc>
          <w:tcPr>
            <w:tcW w:w="1956" w:type="dxa"/>
          </w:tcPr>
          <w:p w:rsidR="00ED43B1" w:rsidRPr="002C0A23" w:rsidRDefault="002C0A23" w:rsidP="002C0A23">
            <w:pPr>
              <w:pStyle w:val="Normlnywebov"/>
              <w:spacing w:before="0" w:beforeAutospacing="0" w:after="0" w:afterAutospacing="0"/>
              <w:jc w:val="right"/>
              <w:rPr>
                <w:b/>
                <w:szCs w:val="22"/>
              </w:rPr>
            </w:pPr>
            <w:r>
              <w:rPr>
                <w:b/>
                <w:sz w:val="22"/>
                <w:szCs w:val="22"/>
              </w:rPr>
              <w:t>49 283</w:t>
            </w:r>
          </w:p>
        </w:tc>
        <w:tc>
          <w:tcPr>
            <w:tcW w:w="1956" w:type="dxa"/>
            <w:tcBorders>
              <w:top w:val="single" w:sz="4" w:space="0" w:color="auto"/>
              <w:right w:val="single" w:sz="12" w:space="0" w:color="auto"/>
            </w:tcBorders>
          </w:tcPr>
          <w:p w:rsidR="00ED43B1" w:rsidRPr="002C0A23" w:rsidRDefault="002C0A23" w:rsidP="002C0A23">
            <w:pPr>
              <w:pStyle w:val="Normlnywebov"/>
              <w:spacing w:before="0" w:beforeAutospacing="0" w:after="0" w:afterAutospacing="0"/>
              <w:jc w:val="right"/>
              <w:rPr>
                <w:b/>
                <w:szCs w:val="22"/>
              </w:rPr>
            </w:pPr>
            <w:r>
              <w:rPr>
                <w:b/>
                <w:sz w:val="22"/>
                <w:szCs w:val="22"/>
              </w:rPr>
              <w:t>-6 371</w:t>
            </w:r>
          </w:p>
        </w:tc>
      </w:tr>
      <w:tr w:rsidR="00ED43B1" w:rsidTr="00974EEB">
        <w:tc>
          <w:tcPr>
            <w:tcW w:w="1955" w:type="dxa"/>
            <w:tcBorders>
              <w:left w:val="single" w:sz="12" w:space="0" w:color="auto"/>
              <w:right w:val="single" w:sz="12" w:space="0" w:color="auto"/>
            </w:tcBorders>
          </w:tcPr>
          <w:p w:rsidR="00ED43B1" w:rsidRDefault="002C0A23" w:rsidP="00ED43B1">
            <w:pPr>
              <w:pStyle w:val="Normlnywebov"/>
              <w:spacing w:before="0" w:beforeAutospacing="0" w:after="0" w:afterAutospacing="0"/>
              <w:jc w:val="left"/>
              <w:rPr>
                <w:szCs w:val="22"/>
              </w:rPr>
            </w:pPr>
            <w:r>
              <w:rPr>
                <w:sz w:val="22"/>
                <w:szCs w:val="22"/>
              </w:rPr>
              <w:t>Kapitálové výdavky spolu</w:t>
            </w:r>
          </w:p>
        </w:tc>
        <w:tc>
          <w:tcPr>
            <w:tcW w:w="1955" w:type="dxa"/>
            <w:tcBorders>
              <w:left w:val="single" w:sz="12" w:space="0" w:color="auto"/>
            </w:tcBorders>
          </w:tcPr>
          <w:p w:rsidR="00ED43B1" w:rsidRDefault="002C0A23" w:rsidP="002C0A23">
            <w:pPr>
              <w:pStyle w:val="Normlnywebov"/>
              <w:spacing w:before="0" w:beforeAutospacing="0" w:after="0" w:afterAutospacing="0"/>
              <w:jc w:val="right"/>
              <w:rPr>
                <w:szCs w:val="22"/>
              </w:rPr>
            </w:pPr>
            <w:r>
              <w:rPr>
                <w:sz w:val="22"/>
                <w:szCs w:val="22"/>
              </w:rPr>
              <w:t>7 591</w:t>
            </w:r>
          </w:p>
        </w:tc>
        <w:tc>
          <w:tcPr>
            <w:tcW w:w="1956" w:type="dxa"/>
          </w:tcPr>
          <w:p w:rsidR="00ED43B1" w:rsidRDefault="002C0A23" w:rsidP="002C0A23">
            <w:pPr>
              <w:pStyle w:val="Normlnywebov"/>
              <w:spacing w:before="0" w:beforeAutospacing="0" w:after="0" w:afterAutospacing="0"/>
              <w:jc w:val="right"/>
              <w:rPr>
                <w:szCs w:val="22"/>
              </w:rPr>
            </w:pPr>
            <w:r>
              <w:rPr>
                <w:sz w:val="22"/>
                <w:szCs w:val="22"/>
              </w:rPr>
              <w:t>4 596</w:t>
            </w:r>
          </w:p>
        </w:tc>
        <w:tc>
          <w:tcPr>
            <w:tcW w:w="1956" w:type="dxa"/>
          </w:tcPr>
          <w:p w:rsidR="00ED43B1" w:rsidRDefault="002C0A23" w:rsidP="002C0A23">
            <w:pPr>
              <w:pStyle w:val="Normlnywebov"/>
              <w:spacing w:before="0" w:beforeAutospacing="0" w:after="0" w:afterAutospacing="0"/>
              <w:jc w:val="right"/>
              <w:rPr>
                <w:szCs w:val="22"/>
              </w:rPr>
            </w:pPr>
            <w:r>
              <w:rPr>
                <w:sz w:val="22"/>
                <w:szCs w:val="22"/>
              </w:rPr>
              <w:t>11 285</w:t>
            </w:r>
          </w:p>
        </w:tc>
        <w:tc>
          <w:tcPr>
            <w:tcW w:w="1956" w:type="dxa"/>
            <w:tcBorders>
              <w:right w:val="single" w:sz="12" w:space="0" w:color="auto"/>
            </w:tcBorders>
          </w:tcPr>
          <w:p w:rsidR="00ED43B1" w:rsidRDefault="002C0A23" w:rsidP="002C0A23">
            <w:pPr>
              <w:pStyle w:val="Normlnywebov"/>
              <w:spacing w:before="0" w:beforeAutospacing="0" w:after="0" w:afterAutospacing="0"/>
              <w:jc w:val="right"/>
              <w:rPr>
                <w:szCs w:val="22"/>
              </w:rPr>
            </w:pPr>
            <w:r>
              <w:rPr>
                <w:sz w:val="22"/>
                <w:szCs w:val="22"/>
              </w:rPr>
              <w:t>-6689</w:t>
            </w:r>
          </w:p>
        </w:tc>
      </w:tr>
      <w:tr w:rsidR="00ED43B1" w:rsidTr="00974EEB">
        <w:tc>
          <w:tcPr>
            <w:tcW w:w="1955" w:type="dxa"/>
            <w:tcBorders>
              <w:left w:val="single" w:sz="12" w:space="0" w:color="auto"/>
              <w:right w:val="single" w:sz="12" w:space="0" w:color="auto"/>
            </w:tcBorders>
          </w:tcPr>
          <w:p w:rsidR="00ED43B1" w:rsidRDefault="002C0A23" w:rsidP="00ED43B1">
            <w:pPr>
              <w:pStyle w:val="Normlnywebov"/>
              <w:spacing w:before="0" w:beforeAutospacing="0" w:after="0" w:afterAutospacing="0"/>
              <w:jc w:val="left"/>
              <w:rPr>
                <w:szCs w:val="22"/>
              </w:rPr>
            </w:pPr>
            <w:r>
              <w:rPr>
                <w:sz w:val="22"/>
                <w:szCs w:val="22"/>
              </w:rPr>
              <w:t>Výdavkové finančné operácie</w:t>
            </w:r>
          </w:p>
        </w:tc>
        <w:tc>
          <w:tcPr>
            <w:tcW w:w="1955" w:type="dxa"/>
            <w:tcBorders>
              <w:left w:val="single" w:sz="12" w:space="0" w:color="auto"/>
            </w:tcBorders>
          </w:tcPr>
          <w:p w:rsidR="00ED43B1" w:rsidRDefault="002C0A23" w:rsidP="002C0A23">
            <w:pPr>
              <w:pStyle w:val="Normlnywebov"/>
              <w:spacing w:before="0" w:beforeAutospacing="0" w:after="0" w:afterAutospacing="0"/>
              <w:jc w:val="right"/>
              <w:rPr>
                <w:szCs w:val="22"/>
              </w:rPr>
            </w:pPr>
            <w:r>
              <w:rPr>
                <w:sz w:val="22"/>
                <w:szCs w:val="22"/>
              </w:rPr>
              <w:t>0</w:t>
            </w:r>
          </w:p>
        </w:tc>
        <w:tc>
          <w:tcPr>
            <w:tcW w:w="1956" w:type="dxa"/>
          </w:tcPr>
          <w:p w:rsidR="00ED43B1" w:rsidRDefault="002C0A23" w:rsidP="002C0A23">
            <w:pPr>
              <w:pStyle w:val="Normlnywebov"/>
              <w:spacing w:before="0" w:beforeAutospacing="0" w:after="0" w:afterAutospacing="0"/>
              <w:jc w:val="right"/>
              <w:rPr>
                <w:szCs w:val="22"/>
              </w:rPr>
            </w:pPr>
            <w:r>
              <w:rPr>
                <w:sz w:val="22"/>
                <w:szCs w:val="22"/>
              </w:rPr>
              <w:t>0</w:t>
            </w:r>
          </w:p>
        </w:tc>
        <w:tc>
          <w:tcPr>
            <w:tcW w:w="1956" w:type="dxa"/>
          </w:tcPr>
          <w:p w:rsidR="00ED43B1" w:rsidRDefault="002C0A23" w:rsidP="002C0A23">
            <w:pPr>
              <w:pStyle w:val="Normlnywebov"/>
              <w:spacing w:before="0" w:beforeAutospacing="0" w:after="0" w:afterAutospacing="0"/>
              <w:jc w:val="right"/>
              <w:rPr>
                <w:szCs w:val="22"/>
              </w:rPr>
            </w:pPr>
            <w:r>
              <w:rPr>
                <w:sz w:val="22"/>
                <w:szCs w:val="22"/>
              </w:rPr>
              <w:t>0</w:t>
            </w:r>
          </w:p>
        </w:tc>
        <w:tc>
          <w:tcPr>
            <w:tcW w:w="1956" w:type="dxa"/>
            <w:tcBorders>
              <w:right w:val="single" w:sz="12" w:space="0" w:color="auto"/>
            </w:tcBorders>
          </w:tcPr>
          <w:p w:rsidR="00ED43B1" w:rsidRDefault="002C0A23" w:rsidP="002C0A23">
            <w:pPr>
              <w:pStyle w:val="Normlnywebov"/>
              <w:spacing w:before="0" w:beforeAutospacing="0" w:after="0" w:afterAutospacing="0"/>
              <w:jc w:val="right"/>
              <w:rPr>
                <w:szCs w:val="22"/>
              </w:rPr>
            </w:pPr>
            <w:r>
              <w:rPr>
                <w:sz w:val="22"/>
                <w:szCs w:val="22"/>
              </w:rPr>
              <w:t>0</w:t>
            </w:r>
          </w:p>
        </w:tc>
      </w:tr>
      <w:tr w:rsidR="00ED43B1" w:rsidTr="00974EEB">
        <w:tc>
          <w:tcPr>
            <w:tcW w:w="1955" w:type="dxa"/>
            <w:tcBorders>
              <w:left w:val="single" w:sz="12" w:space="0" w:color="auto"/>
              <w:right w:val="single" w:sz="12" w:space="0" w:color="auto"/>
            </w:tcBorders>
          </w:tcPr>
          <w:p w:rsidR="00ED43B1" w:rsidRPr="002C0A23" w:rsidRDefault="002C0A23" w:rsidP="00ED43B1">
            <w:pPr>
              <w:pStyle w:val="Normlnywebov"/>
              <w:spacing w:before="0" w:beforeAutospacing="0" w:after="0" w:afterAutospacing="0"/>
              <w:jc w:val="left"/>
              <w:rPr>
                <w:b/>
                <w:i/>
                <w:szCs w:val="22"/>
              </w:rPr>
            </w:pPr>
            <w:r w:rsidRPr="002C0A23">
              <w:rPr>
                <w:b/>
                <w:i/>
                <w:sz w:val="22"/>
                <w:szCs w:val="22"/>
              </w:rPr>
              <w:t>Výdavky celkom</w:t>
            </w:r>
          </w:p>
        </w:tc>
        <w:tc>
          <w:tcPr>
            <w:tcW w:w="1955" w:type="dxa"/>
            <w:tcBorders>
              <w:left w:val="single" w:sz="12" w:space="0" w:color="auto"/>
            </w:tcBorders>
          </w:tcPr>
          <w:p w:rsidR="00ED43B1" w:rsidRPr="002C0A23" w:rsidRDefault="002C0A23" w:rsidP="002C0A23">
            <w:pPr>
              <w:pStyle w:val="Normlnywebov"/>
              <w:spacing w:before="0" w:beforeAutospacing="0" w:after="0" w:afterAutospacing="0"/>
              <w:jc w:val="right"/>
              <w:rPr>
                <w:b/>
                <w:szCs w:val="22"/>
              </w:rPr>
            </w:pPr>
            <w:r>
              <w:rPr>
                <w:b/>
                <w:sz w:val="22"/>
                <w:szCs w:val="22"/>
              </w:rPr>
              <w:t>57 523</w:t>
            </w:r>
          </w:p>
        </w:tc>
        <w:tc>
          <w:tcPr>
            <w:tcW w:w="1956" w:type="dxa"/>
          </w:tcPr>
          <w:p w:rsidR="00ED43B1" w:rsidRPr="002C0A23" w:rsidRDefault="002C0A23" w:rsidP="002C0A23">
            <w:pPr>
              <w:pStyle w:val="Normlnywebov"/>
              <w:spacing w:before="0" w:beforeAutospacing="0" w:after="0" w:afterAutospacing="0"/>
              <w:jc w:val="right"/>
              <w:rPr>
                <w:b/>
                <w:szCs w:val="22"/>
              </w:rPr>
            </w:pPr>
            <w:r>
              <w:rPr>
                <w:b/>
                <w:sz w:val="22"/>
                <w:szCs w:val="22"/>
              </w:rPr>
              <w:t>47 508</w:t>
            </w:r>
          </w:p>
        </w:tc>
        <w:tc>
          <w:tcPr>
            <w:tcW w:w="1956" w:type="dxa"/>
          </w:tcPr>
          <w:p w:rsidR="00ED43B1" w:rsidRPr="002C0A23" w:rsidRDefault="002C0A23" w:rsidP="002C0A23">
            <w:pPr>
              <w:pStyle w:val="Normlnywebov"/>
              <w:spacing w:before="0" w:beforeAutospacing="0" w:after="0" w:afterAutospacing="0"/>
              <w:jc w:val="right"/>
              <w:rPr>
                <w:b/>
                <w:szCs w:val="22"/>
              </w:rPr>
            </w:pPr>
            <w:r>
              <w:rPr>
                <w:b/>
                <w:sz w:val="22"/>
                <w:szCs w:val="22"/>
              </w:rPr>
              <w:t>60 568</w:t>
            </w:r>
          </w:p>
        </w:tc>
        <w:tc>
          <w:tcPr>
            <w:tcW w:w="1956" w:type="dxa"/>
            <w:tcBorders>
              <w:right w:val="single" w:sz="12" w:space="0" w:color="auto"/>
            </w:tcBorders>
          </w:tcPr>
          <w:p w:rsidR="00ED43B1" w:rsidRPr="002C0A23" w:rsidRDefault="002C0A23" w:rsidP="002C0A23">
            <w:pPr>
              <w:pStyle w:val="Normlnywebov"/>
              <w:spacing w:before="0" w:beforeAutospacing="0" w:after="0" w:afterAutospacing="0"/>
              <w:jc w:val="right"/>
              <w:rPr>
                <w:b/>
                <w:szCs w:val="22"/>
              </w:rPr>
            </w:pPr>
            <w:r>
              <w:rPr>
                <w:b/>
                <w:sz w:val="22"/>
                <w:szCs w:val="22"/>
              </w:rPr>
              <w:t>-13 060</w:t>
            </w:r>
          </w:p>
        </w:tc>
      </w:tr>
      <w:tr w:rsidR="00ED43B1" w:rsidTr="00974EEB">
        <w:tc>
          <w:tcPr>
            <w:tcW w:w="1955" w:type="dxa"/>
            <w:tcBorders>
              <w:left w:val="single" w:sz="12" w:space="0" w:color="auto"/>
              <w:right w:val="single" w:sz="12" w:space="0" w:color="auto"/>
            </w:tcBorders>
          </w:tcPr>
          <w:p w:rsidR="00ED43B1" w:rsidRPr="002C0A23" w:rsidRDefault="00AC7BAE" w:rsidP="00ED43B1">
            <w:pPr>
              <w:pStyle w:val="Normlnywebov"/>
              <w:spacing w:before="0" w:beforeAutospacing="0" w:after="0" w:afterAutospacing="0"/>
              <w:jc w:val="left"/>
              <w:rPr>
                <w:b/>
                <w:i/>
                <w:szCs w:val="22"/>
              </w:rPr>
            </w:pPr>
            <w:r>
              <w:rPr>
                <w:b/>
                <w:i/>
                <w:sz w:val="22"/>
                <w:szCs w:val="22"/>
              </w:rPr>
              <w:t>Hospodárenie bežného rozpočtu</w:t>
            </w:r>
          </w:p>
        </w:tc>
        <w:tc>
          <w:tcPr>
            <w:tcW w:w="1955" w:type="dxa"/>
            <w:tcBorders>
              <w:left w:val="single" w:sz="12" w:space="0" w:color="auto"/>
            </w:tcBorders>
          </w:tcPr>
          <w:p w:rsidR="00ED43B1" w:rsidRPr="002C0A23" w:rsidRDefault="00AC7BAE" w:rsidP="00AC7BAE">
            <w:pPr>
              <w:pStyle w:val="Normlnywebov"/>
              <w:spacing w:before="0" w:beforeAutospacing="0" w:after="0" w:afterAutospacing="0"/>
              <w:jc w:val="right"/>
              <w:rPr>
                <w:b/>
                <w:i/>
                <w:szCs w:val="22"/>
              </w:rPr>
            </w:pPr>
            <w:r>
              <w:rPr>
                <w:b/>
                <w:i/>
                <w:sz w:val="22"/>
                <w:szCs w:val="22"/>
              </w:rPr>
              <w:t>15 121</w:t>
            </w:r>
          </w:p>
        </w:tc>
        <w:tc>
          <w:tcPr>
            <w:tcW w:w="1956" w:type="dxa"/>
          </w:tcPr>
          <w:p w:rsidR="00ED43B1" w:rsidRPr="002C0A23" w:rsidRDefault="00AC7BAE" w:rsidP="00AC7BAE">
            <w:pPr>
              <w:pStyle w:val="Normlnywebov"/>
              <w:spacing w:before="0" w:beforeAutospacing="0" w:after="0" w:afterAutospacing="0"/>
              <w:jc w:val="right"/>
              <w:rPr>
                <w:b/>
                <w:i/>
                <w:szCs w:val="22"/>
              </w:rPr>
            </w:pPr>
            <w:r>
              <w:rPr>
                <w:b/>
                <w:i/>
                <w:sz w:val="22"/>
                <w:szCs w:val="22"/>
              </w:rPr>
              <w:t>1 603</w:t>
            </w:r>
          </w:p>
        </w:tc>
        <w:tc>
          <w:tcPr>
            <w:tcW w:w="1956" w:type="dxa"/>
          </w:tcPr>
          <w:p w:rsidR="00ED43B1" w:rsidRPr="002C0A23" w:rsidRDefault="00AC7BAE" w:rsidP="00AC7BAE">
            <w:pPr>
              <w:pStyle w:val="Normlnywebov"/>
              <w:spacing w:before="0" w:beforeAutospacing="0" w:after="0" w:afterAutospacing="0"/>
              <w:jc w:val="right"/>
              <w:rPr>
                <w:b/>
                <w:i/>
                <w:szCs w:val="22"/>
              </w:rPr>
            </w:pPr>
            <w:r>
              <w:rPr>
                <w:b/>
                <w:i/>
                <w:sz w:val="22"/>
                <w:szCs w:val="22"/>
              </w:rPr>
              <w:t>7 700</w:t>
            </w:r>
          </w:p>
        </w:tc>
        <w:tc>
          <w:tcPr>
            <w:tcW w:w="1956" w:type="dxa"/>
            <w:tcBorders>
              <w:right w:val="single" w:sz="12" w:space="0" w:color="auto"/>
            </w:tcBorders>
          </w:tcPr>
          <w:p w:rsidR="00ED43B1" w:rsidRPr="002C0A23" w:rsidRDefault="00AC7BAE" w:rsidP="00AC7BAE">
            <w:pPr>
              <w:pStyle w:val="Normlnywebov"/>
              <w:spacing w:before="0" w:beforeAutospacing="0" w:after="0" w:afterAutospacing="0"/>
              <w:jc w:val="right"/>
              <w:rPr>
                <w:b/>
                <w:i/>
                <w:szCs w:val="22"/>
              </w:rPr>
            </w:pPr>
            <w:r>
              <w:rPr>
                <w:b/>
                <w:i/>
                <w:sz w:val="22"/>
                <w:szCs w:val="22"/>
              </w:rPr>
              <w:t>-6 167</w:t>
            </w:r>
          </w:p>
        </w:tc>
      </w:tr>
      <w:tr w:rsidR="00ED43B1" w:rsidTr="00974EEB">
        <w:tc>
          <w:tcPr>
            <w:tcW w:w="1955" w:type="dxa"/>
            <w:tcBorders>
              <w:left w:val="single" w:sz="12" w:space="0" w:color="auto"/>
              <w:right w:val="single" w:sz="12" w:space="0" w:color="auto"/>
            </w:tcBorders>
          </w:tcPr>
          <w:p w:rsidR="00ED43B1" w:rsidRDefault="00AC7BAE" w:rsidP="00ED43B1">
            <w:pPr>
              <w:pStyle w:val="Normlnywebov"/>
              <w:spacing w:before="0" w:beforeAutospacing="0" w:after="0" w:afterAutospacing="0"/>
              <w:jc w:val="left"/>
              <w:rPr>
                <w:szCs w:val="22"/>
              </w:rPr>
            </w:pPr>
            <w:r>
              <w:rPr>
                <w:sz w:val="22"/>
                <w:szCs w:val="22"/>
              </w:rPr>
              <w:t>Hospodárenie kapitál. rozpočtu</w:t>
            </w:r>
          </w:p>
        </w:tc>
        <w:tc>
          <w:tcPr>
            <w:tcW w:w="1955" w:type="dxa"/>
            <w:tcBorders>
              <w:left w:val="single" w:sz="12" w:space="0" w:color="auto"/>
            </w:tcBorders>
          </w:tcPr>
          <w:p w:rsidR="00ED43B1" w:rsidRDefault="00AC7BAE" w:rsidP="00AC7BAE">
            <w:pPr>
              <w:pStyle w:val="Normlnywebov"/>
              <w:spacing w:before="0" w:beforeAutospacing="0" w:after="0" w:afterAutospacing="0"/>
              <w:jc w:val="right"/>
              <w:rPr>
                <w:szCs w:val="22"/>
              </w:rPr>
            </w:pPr>
            <w:r>
              <w:rPr>
                <w:sz w:val="22"/>
                <w:szCs w:val="22"/>
              </w:rPr>
              <w:t>-7591</w:t>
            </w:r>
          </w:p>
        </w:tc>
        <w:tc>
          <w:tcPr>
            <w:tcW w:w="1956" w:type="dxa"/>
          </w:tcPr>
          <w:p w:rsidR="00ED43B1" w:rsidRDefault="00AC7BAE" w:rsidP="00AC7BAE">
            <w:pPr>
              <w:pStyle w:val="Normlnywebov"/>
              <w:spacing w:before="0" w:beforeAutospacing="0" w:after="0" w:afterAutospacing="0"/>
              <w:jc w:val="right"/>
              <w:rPr>
                <w:szCs w:val="22"/>
              </w:rPr>
            </w:pPr>
            <w:r>
              <w:rPr>
                <w:sz w:val="22"/>
                <w:szCs w:val="22"/>
              </w:rPr>
              <w:t>-4 596</w:t>
            </w:r>
          </w:p>
        </w:tc>
        <w:tc>
          <w:tcPr>
            <w:tcW w:w="1956" w:type="dxa"/>
          </w:tcPr>
          <w:p w:rsidR="00ED43B1" w:rsidRDefault="00AC7BAE" w:rsidP="00AC7BAE">
            <w:pPr>
              <w:pStyle w:val="Normlnywebov"/>
              <w:spacing w:before="0" w:beforeAutospacing="0" w:after="0" w:afterAutospacing="0"/>
              <w:jc w:val="right"/>
              <w:rPr>
                <w:szCs w:val="22"/>
              </w:rPr>
            </w:pPr>
            <w:r>
              <w:rPr>
                <w:sz w:val="22"/>
                <w:szCs w:val="22"/>
              </w:rPr>
              <w:t>-11 285</w:t>
            </w:r>
          </w:p>
        </w:tc>
        <w:tc>
          <w:tcPr>
            <w:tcW w:w="1956" w:type="dxa"/>
            <w:tcBorders>
              <w:right w:val="single" w:sz="12" w:space="0" w:color="auto"/>
            </w:tcBorders>
          </w:tcPr>
          <w:p w:rsidR="00ED43B1" w:rsidRDefault="00AC7BAE" w:rsidP="00AC7BAE">
            <w:pPr>
              <w:pStyle w:val="Normlnywebov"/>
              <w:spacing w:before="0" w:beforeAutospacing="0" w:after="0" w:afterAutospacing="0"/>
              <w:jc w:val="right"/>
              <w:rPr>
                <w:szCs w:val="22"/>
              </w:rPr>
            </w:pPr>
            <w:r>
              <w:rPr>
                <w:sz w:val="22"/>
                <w:szCs w:val="22"/>
              </w:rPr>
              <w:t>6 689</w:t>
            </w:r>
          </w:p>
        </w:tc>
      </w:tr>
      <w:tr w:rsidR="00ED43B1" w:rsidTr="00974EEB">
        <w:tc>
          <w:tcPr>
            <w:tcW w:w="1955" w:type="dxa"/>
            <w:tcBorders>
              <w:left w:val="single" w:sz="12" w:space="0" w:color="auto"/>
              <w:right w:val="single" w:sz="12" w:space="0" w:color="auto"/>
            </w:tcBorders>
          </w:tcPr>
          <w:p w:rsidR="00ED43B1" w:rsidRDefault="00AC7BAE" w:rsidP="00ED43B1">
            <w:pPr>
              <w:pStyle w:val="Normlnywebov"/>
              <w:spacing w:before="0" w:beforeAutospacing="0" w:after="0" w:afterAutospacing="0"/>
              <w:jc w:val="left"/>
              <w:rPr>
                <w:szCs w:val="22"/>
              </w:rPr>
            </w:pPr>
            <w:r>
              <w:rPr>
                <w:sz w:val="22"/>
                <w:szCs w:val="22"/>
              </w:rPr>
              <w:t>Hospodárenie finanč. operácií</w:t>
            </w:r>
          </w:p>
        </w:tc>
        <w:tc>
          <w:tcPr>
            <w:tcW w:w="1955" w:type="dxa"/>
            <w:tcBorders>
              <w:left w:val="single" w:sz="12" w:space="0" w:color="auto"/>
            </w:tcBorders>
          </w:tcPr>
          <w:p w:rsidR="00ED43B1" w:rsidRDefault="00AC7BAE" w:rsidP="00AC7BAE">
            <w:pPr>
              <w:pStyle w:val="Normlnywebov"/>
              <w:spacing w:before="0" w:beforeAutospacing="0" w:after="0" w:afterAutospacing="0"/>
              <w:jc w:val="right"/>
              <w:rPr>
                <w:szCs w:val="22"/>
              </w:rPr>
            </w:pPr>
            <w:r>
              <w:rPr>
                <w:sz w:val="22"/>
                <w:szCs w:val="22"/>
              </w:rPr>
              <w:t>7 000</w:t>
            </w:r>
          </w:p>
        </w:tc>
        <w:tc>
          <w:tcPr>
            <w:tcW w:w="1956" w:type="dxa"/>
          </w:tcPr>
          <w:p w:rsidR="00ED43B1" w:rsidRDefault="00AC7BAE" w:rsidP="00AC7BAE">
            <w:pPr>
              <w:pStyle w:val="Normlnywebov"/>
              <w:spacing w:before="0" w:beforeAutospacing="0" w:after="0" w:afterAutospacing="0"/>
              <w:jc w:val="right"/>
              <w:rPr>
                <w:szCs w:val="22"/>
              </w:rPr>
            </w:pPr>
            <w:r>
              <w:rPr>
                <w:sz w:val="22"/>
                <w:szCs w:val="22"/>
              </w:rPr>
              <w:t>7 000</w:t>
            </w:r>
          </w:p>
        </w:tc>
        <w:tc>
          <w:tcPr>
            <w:tcW w:w="1956" w:type="dxa"/>
          </w:tcPr>
          <w:p w:rsidR="00ED43B1" w:rsidRDefault="00AC7BAE" w:rsidP="00AC7BAE">
            <w:pPr>
              <w:pStyle w:val="Normlnywebov"/>
              <w:spacing w:before="0" w:beforeAutospacing="0" w:after="0" w:afterAutospacing="0"/>
              <w:jc w:val="right"/>
              <w:rPr>
                <w:szCs w:val="22"/>
              </w:rPr>
            </w:pPr>
            <w:r>
              <w:rPr>
                <w:sz w:val="22"/>
                <w:szCs w:val="22"/>
              </w:rPr>
              <w:t>5 681</w:t>
            </w:r>
          </w:p>
        </w:tc>
        <w:tc>
          <w:tcPr>
            <w:tcW w:w="1956" w:type="dxa"/>
            <w:tcBorders>
              <w:right w:val="single" w:sz="12" w:space="0" w:color="auto"/>
            </w:tcBorders>
          </w:tcPr>
          <w:p w:rsidR="00ED43B1" w:rsidRDefault="00AC7BAE" w:rsidP="00AC7BAE">
            <w:pPr>
              <w:pStyle w:val="Normlnywebov"/>
              <w:spacing w:before="0" w:beforeAutospacing="0" w:after="0" w:afterAutospacing="0"/>
              <w:jc w:val="right"/>
              <w:rPr>
                <w:szCs w:val="22"/>
              </w:rPr>
            </w:pPr>
            <w:r>
              <w:rPr>
                <w:sz w:val="22"/>
                <w:szCs w:val="22"/>
              </w:rPr>
              <w:t>1 319</w:t>
            </w:r>
          </w:p>
        </w:tc>
      </w:tr>
      <w:tr w:rsidR="00ED43B1" w:rsidTr="00974EEB">
        <w:tc>
          <w:tcPr>
            <w:tcW w:w="1955" w:type="dxa"/>
            <w:tcBorders>
              <w:left w:val="single" w:sz="12" w:space="0" w:color="auto"/>
              <w:bottom w:val="single" w:sz="12" w:space="0" w:color="auto"/>
              <w:right w:val="single" w:sz="12" w:space="0" w:color="auto"/>
            </w:tcBorders>
          </w:tcPr>
          <w:p w:rsidR="00ED43B1" w:rsidRPr="002C0A23" w:rsidRDefault="00AC7BAE" w:rsidP="00ED43B1">
            <w:pPr>
              <w:pStyle w:val="Normlnywebov"/>
              <w:spacing w:before="0" w:beforeAutospacing="0" w:after="0" w:afterAutospacing="0"/>
              <w:jc w:val="left"/>
              <w:rPr>
                <w:b/>
                <w:i/>
                <w:szCs w:val="22"/>
              </w:rPr>
            </w:pPr>
            <w:r>
              <w:rPr>
                <w:b/>
                <w:i/>
                <w:sz w:val="22"/>
                <w:szCs w:val="22"/>
              </w:rPr>
              <w:t>Rozpočet celkom</w:t>
            </w:r>
          </w:p>
        </w:tc>
        <w:tc>
          <w:tcPr>
            <w:tcW w:w="1955" w:type="dxa"/>
            <w:tcBorders>
              <w:left w:val="single" w:sz="12" w:space="0" w:color="auto"/>
              <w:bottom w:val="single" w:sz="12" w:space="0" w:color="auto"/>
            </w:tcBorders>
          </w:tcPr>
          <w:p w:rsidR="00ED43B1" w:rsidRPr="002C0A23" w:rsidRDefault="00AC7BAE" w:rsidP="00AC7BAE">
            <w:pPr>
              <w:pStyle w:val="Normlnywebov"/>
              <w:spacing w:before="0" w:beforeAutospacing="0" w:after="0" w:afterAutospacing="0"/>
              <w:jc w:val="right"/>
              <w:rPr>
                <w:b/>
                <w:i/>
                <w:szCs w:val="22"/>
              </w:rPr>
            </w:pPr>
            <w:r>
              <w:rPr>
                <w:b/>
                <w:i/>
                <w:sz w:val="22"/>
                <w:szCs w:val="22"/>
              </w:rPr>
              <w:t>14 530</w:t>
            </w:r>
          </w:p>
        </w:tc>
        <w:tc>
          <w:tcPr>
            <w:tcW w:w="1956" w:type="dxa"/>
            <w:tcBorders>
              <w:bottom w:val="single" w:sz="12" w:space="0" w:color="auto"/>
            </w:tcBorders>
          </w:tcPr>
          <w:p w:rsidR="00ED43B1" w:rsidRPr="002C0A23" w:rsidRDefault="00AC7BAE" w:rsidP="00AC7BAE">
            <w:pPr>
              <w:pStyle w:val="Normlnywebov"/>
              <w:spacing w:before="0" w:beforeAutospacing="0" w:after="0" w:afterAutospacing="0"/>
              <w:jc w:val="right"/>
              <w:rPr>
                <w:b/>
                <w:i/>
                <w:szCs w:val="22"/>
              </w:rPr>
            </w:pPr>
            <w:r>
              <w:rPr>
                <w:b/>
                <w:i/>
                <w:sz w:val="22"/>
                <w:szCs w:val="22"/>
              </w:rPr>
              <w:t>4 007</w:t>
            </w:r>
          </w:p>
        </w:tc>
        <w:tc>
          <w:tcPr>
            <w:tcW w:w="1956" w:type="dxa"/>
            <w:tcBorders>
              <w:bottom w:val="single" w:sz="12" w:space="0" w:color="auto"/>
            </w:tcBorders>
          </w:tcPr>
          <w:p w:rsidR="00ED43B1" w:rsidRPr="002C0A23" w:rsidRDefault="00AC7BAE" w:rsidP="00AC7BAE">
            <w:pPr>
              <w:pStyle w:val="Normlnywebov"/>
              <w:spacing w:before="0" w:beforeAutospacing="0" w:after="0" w:afterAutospacing="0"/>
              <w:jc w:val="right"/>
              <w:rPr>
                <w:b/>
                <w:i/>
                <w:szCs w:val="22"/>
              </w:rPr>
            </w:pPr>
            <w:r>
              <w:rPr>
                <w:b/>
                <w:i/>
                <w:sz w:val="22"/>
                <w:szCs w:val="22"/>
              </w:rPr>
              <w:t>2 166</w:t>
            </w:r>
          </w:p>
        </w:tc>
        <w:tc>
          <w:tcPr>
            <w:tcW w:w="1956" w:type="dxa"/>
            <w:tcBorders>
              <w:bottom w:val="single" w:sz="12" w:space="0" w:color="auto"/>
              <w:right w:val="single" w:sz="12" w:space="0" w:color="auto"/>
            </w:tcBorders>
          </w:tcPr>
          <w:p w:rsidR="00ED43B1" w:rsidRPr="002C0A23" w:rsidRDefault="00AC7BAE" w:rsidP="00AC7BAE">
            <w:pPr>
              <w:pStyle w:val="Normlnywebov"/>
              <w:spacing w:before="0" w:beforeAutospacing="0" w:after="0" w:afterAutospacing="0"/>
              <w:jc w:val="right"/>
              <w:rPr>
                <w:b/>
                <w:i/>
                <w:szCs w:val="22"/>
              </w:rPr>
            </w:pPr>
            <w:r>
              <w:rPr>
                <w:b/>
                <w:i/>
                <w:sz w:val="22"/>
                <w:szCs w:val="22"/>
              </w:rPr>
              <w:t xml:space="preserve">1 841 </w:t>
            </w:r>
          </w:p>
        </w:tc>
      </w:tr>
    </w:tbl>
    <w:p w:rsidR="00ED43B1" w:rsidRDefault="00ED43B1" w:rsidP="00ED43B1">
      <w:pPr>
        <w:pStyle w:val="Normlnywebov"/>
        <w:spacing w:before="0" w:beforeAutospacing="0" w:after="0" w:afterAutospacing="0"/>
        <w:rPr>
          <w:sz w:val="22"/>
          <w:szCs w:val="22"/>
        </w:rPr>
      </w:pPr>
    </w:p>
    <w:p w:rsidR="00BB27C1" w:rsidRPr="00BB27C1" w:rsidRDefault="00240BC5" w:rsidP="00BB27C1">
      <w:pPr>
        <w:pStyle w:val="Normlnywebov"/>
        <w:spacing w:before="0" w:beforeAutospacing="0" w:after="0" w:afterAutospacing="0"/>
        <w:rPr>
          <w:b/>
          <w:sz w:val="22"/>
          <w:szCs w:val="22"/>
          <w:u w:val="single"/>
        </w:rPr>
      </w:pPr>
      <w:r>
        <w:rPr>
          <w:b/>
          <w:sz w:val="22"/>
          <w:szCs w:val="22"/>
          <w:u w:val="single"/>
        </w:rPr>
        <w:t>Informácia pre občanov</w:t>
      </w:r>
    </w:p>
    <w:p w:rsidR="00BB27C1" w:rsidRPr="00AD1179" w:rsidRDefault="00BB27C1" w:rsidP="00BB27C1">
      <w:pPr>
        <w:pStyle w:val="Normlnywebov"/>
        <w:spacing w:before="0" w:beforeAutospacing="0" w:after="0" w:afterAutospacing="0"/>
        <w:rPr>
          <w:i/>
          <w:sz w:val="22"/>
          <w:szCs w:val="22"/>
        </w:rPr>
      </w:pPr>
    </w:p>
    <w:p w:rsidR="00633626" w:rsidRDefault="00BB27C1" w:rsidP="00BB27C1">
      <w:pPr>
        <w:pStyle w:val="Normlnywebov"/>
        <w:spacing w:before="0" w:beforeAutospacing="0" w:after="0" w:afterAutospacing="0"/>
        <w:rPr>
          <w:sz w:val="22"/>
          <w:szCs w:val="22"/>
        </w:rPr>
      </w:pPr>
      <w:r w:rsidRPr="00AD1179">
        <w:rPr>
          <w:sz w:val="22"/>
          <w:szCs w:val="22"/>
        </w:rPr>
        <w:t xml:space="preserve">Potravinová pomoc mala byť v našom okrese realizovaná v mesiaci september . </w:t>
      </w:r>
      <w:r w:rsidRPr="00AD1179">
        <w:rPr>
          <w:sz w:val="22"/>
          <w:szCs w:val="22"/>
        </w:rPr>
        <w:br/>
        <w:t xml:space="preserve">S jej distribúciou sú však veľké problémy. Štát zabezpečuje dopravu len do skladov. Obce musia zabezpečiť dovoz z distribučných miest, u nás je to obec Dovalovo. Predpokladáme, že potravinová pomoc sa bude </w:t>
      </w:r>
    </w:p>
    <w:p w:rsidR="008C2B05" w:rsidRDefault="00BB27C1" w:rsidP="00BB27C1">
      <w:pPr>
        <w:pStyle w:val="Normlnywebov"/>
        <w:spacing w:before="0" w:beforeAutospacing="0" w:after="0" w:afterAutospacing="0"/>
        <w:rPr>
          <w:sz w:val="22"/>
          <w:szCs w:val="22"/>
        </w:rPr>
      </w:pPr>
      <w:r w:rsidRPr="00AD1179">
        <w:rPr>
          <w:sz w:val="22"/>
          <w:szCs w:val="22"/>
        </w:rPr>
        <w:t>u nás dávať koncom novembra, resp. začiatkom decembra tohto roku.</w:t>
      </w:r>
    </w:p>
    <w:p w:rsidR="00BB27C1" w:rsidRPr="00BB27C1" w:rsidRDefault="00BB27C1" w:rsidP="00BB27C1">
      <w:pPr>
        <w:pStyle w:val="Normlnywebov"/>
        <w:spacing w:before="0" w:beforeAutospacing="0" w:after="0" w:afterAutospacing="0"/>
        <w:rPr>
          <w:i/>
          <w:sz w:val="22"/>
          <w:szCs w:val="22"/>
        </w:rPr>
      </w:pPr>
    </w:p>
    <w:p w:rsidR="00ED7A19" w:rsidRPr="00ED7A19" w:rsidRDefault="00ED7A19" w:rsidP="00ED7A19">
      <w:pPr>
        <w:rPr>
          <w:rFonts w:cs="Times New Roman"/>
          <w:b/>
          <w:sz w:val="22"/>
          <w:u w:val="single"/>
        </w:rPr>
      </w:pPr>
      <w:r w:rsidRPr="00ED7A19">
        <w:rPr>
          <w:rFonts w:cs="Times New Roman"/>
          <w:b/>
          <w:sz w:val="22"/>
          <w:u w:val="single"/>
        </w:rPr>
        <w:t>Športový deň</w:t>
      </w:r>
    </w:p>
    <w:p w:rsidR="00ED7A19" w:rsidRPr="00ED7A19" w:rsidRDefault="00ED7A19" w:rsidP="00ED7A19">
      <w:pPr>
        <w:rPr>
          <w:rFonts w:cs="Times New Roman"/>
          <w:sz w:val="22"/>
        </w:rPr>
      </w:pPr>
    </w:p>
    <w:p w:rsidR="00ED7A19" w:rsidRDefault="00ED7A19" w:rsidP="00ED7A19">
      <w:pPr>
        <w:rPr>
          <w:rFonts w:cs="Times New Roman"/>
          <w:sz w:val="22"/>
        </w:rPr>
      </w:pPr>
      <w:r>
        <w:rPr>
          <w:rFonts w:ascii="Arial" w:hAnsi="Arial" w:cs="Arial"/>
          <w:noProof/>
          <w:color w:val="0000FF"/>
          <w:sz w:val="20"/>
          <w:szCs w:val="20"/>
          <w:lang w:eastAsia="sk-SK"/>
        </w:rPr>
        <w:drawing>
          <wp:anchor distT="0" distB="0" distL="114300" distR="114300" simplePos="0" relativeHeight="251692032" behindDoc="0" locked="0" layoutInCell="1" allowOverlap="1">
            <wp:simplePos x="0" y="0"/>
            <wp:positionH relativeFrom="column">
              <wp:posOffset>22860</wp:posOffset>
            </wp:positionH>
            <wp:positionV relativeFrom="paragraph">
              <wp:posOffset>-635</wp:posOffset>
            </wp:positionV>
            <wp:extent cx="2905125" cy="2283460"/>
            <wp:effectExtent l="19050" t="0" r="9525" b="0"/>
            <wp:wrapSquare wrapText="bothSides"/>
            <wp:docPr id="1" name="Obrázok 1" descr="http://t3.gstatic.com/images?q=tbn:ANd9GcSV5C84UI9hOmyNmMyypz-75lxmEDjkceVfVE1c8mq6nE52HPdh8RT_n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SV5C84UI9hOmyNmMyypz-75lxmEDjkceVfVE1c8mq6nE52HPdh8RT_nQ">
                      <a:hlinkClick r:id="rId9"/>
                    </pic:cNvPr>
                    <pic:cNvPicPr>
                      <a:picLocks noChangeAspect="1" noChangeArrowheads="1"/>
                    </pic:cNvPicPr>
                  </pic:nvPicPr>
                  <pic:blipFill>
                    <a:blip r:embed="rId10"/>
                    <a:srcRect/>
                    <a:stretch>
                      <a:fillRect/>
                    </a:stretch>
                  </pic:blipFill>
                  <pic:spPr bwMode="auto">
                    <a:xfrm>
                      <a:off x="0" y="0"/>
                      <a:ext cx="2905125" cy="2283460"/>
                    </a:xfrm>
                    <a:prstGeom prst="rect">
                      <a:avLst/>
                    </a:prstGeom>
                    <a:noFill/>
                    <a:ln w="9525">
                      <a:noFill/>
                      <a:miter lim="800000"/>
                      <a:headEnd/>
                      <a:tailEnd/>
                    </a:ln>
                  </pic:spPr>
                </pic:pic>
              </a:graphicData>
            </a:graphic>
          </wp:anchor>
        </w:drawing>
      </w:r>
      <w:r w:rsidR="00A554D0">
        <w:rPr>
          <w:rFonts w:cs="Times New Roman"/>
          <w:sz w:val="22"/>
        </w:rPr>
        <w:t>31. júla 2011 sa uskutočnil</w:t>
      </w:r>
      <w:r w:rsidRPr="00ED7A19">
        <w:rPr>
          <w:rFonts w:cs="Times New Roman"/>
          <w:sz w:val="22"/>
        </w:rPr>
        <w:t xml:space="preserve"> už štvrtý ročník športového dňa. Akcia sa konala na miestnom futbalovom ihrisku. Už od rána sa varil pre občanov naš</w:t>
      </w:r>
      <w:r w:rsidR="00A554D0">
        <w:rPr>
          <w:rFonts w:cs="Times New Roman"/>
          <w:sz w:val="22"/>
        </w:rPr>
        <w:t xml:space="preserve">ej obce chutný guláš, ktorý pripravili </w:t>
      </w:r>
      <w:r w:rsidRPr="00ED7A19">
        <w:rPr>
          <w:rFonts w:cs="Times New Roman"/>
          <w:sz w:val="22"/>
        </w:rPr>
        <w:t>páni</w:t>
      </w:r>
      <w:r w:rsidR="00A554D0">
        <w:rPr>
          <w:rFonts w:cs="Times New Roman"/>
          <w:sz w:val="22"/>
        </w:rPr>
        <w:t>:</w:t>
      </w:r>
      <w:r w:rsidRPr="00ED7A19">
        <w:rPr>
          <w:rFonts w:cs="Times New Roman"/>
          <w:sz w:val="22"/>
        </w:rPr>
        <w:t xml:space="preserve"> Karol Knapek, Ján Pňakovič st., Pavol Hradický, Daniel Jurek a Jozef Bolcarovič. Stoly a lavice nám zapožičalo mesto Spišská Belá. O prípravu prístreškov a občerstvenia sa postarala pani starostka a pani Eva M</w:t>
      </w:r>
      <w:r w:rsidR="00A554D0">
        <w:rPr>
          <w:rFonts w:cs="Times New Roman"/>
          <w:sz w:val="22"/>
        </w:rPr>
        <w:t xml:space="preserve">alecová. O prípravu ihriska </w:t>
      </w:r>
      <w:r w:rsidRPr="00ED7A19">
        <w:rPr>
          <w:rFonts w:cs="Times New Roman"/>
          <w:sz w:val="22"/>
        </w:rPr>
        <w:t xml:space="preserve"> Martin Molitoris, Miroslav Kolesár a PaedDr. Ľudovít Gumulák. Podujatie začalo o 13:00 hodine. Ako prvé boli útoky našich požiarnikov. Mladí požiarnici súťažili proti starším požiarnikom. Veľmi tesným roz</w:t>
      </w:r>
      <w:r w:rsidR="00A554D0">
        <w:rPr>
          <w:rFonts w:cs="Times New Roman"/>
          <w:sz w:val="22"/>
        </w:rPr>
        <w:t>dielom vyhrali mladší</w:t>
      </w:r>
      <w:r w:rsidRPr="00ED7A19">
        <w:rPr>
          <w:rFonts w:cs="Times New Roman"/>
          <w:sz w:val="22"/>
        </w:rPr>
        <w:t>, z čoho mali ale obrovskú radosť. Po skončení týchto útokov nasledoval futbalový zápas detí. Deti boli rozdelené do dvoch zmiešaných družstiev chlapcov a dievčat. Zápas skončil nerozhodne, a preto museli nasledovať pokutové kopy. Tie rozhodli o víťazovi. Sladkú odmenu za súťaživosť a snahu dostali všetky deti. Nasledovala prestávka, ktorú viacerí využili na ochutnanie dobrého navareného gulášu. Popri tom znela príjemná hudba, pri ktorej si občania vychutnávali guláš a príjemnú atmosfé</w:t>
      </w:r>
      <w:r w:rsidR="00633626">
        <w:rPr>
          <w:rFonts w:cs="Times New Roman"/>
          <w:sz w:val="22"/>
        </w:rPr>
        <w:t>ru. Po prestávke začal futbalový</w:t>
      </w:r>
      <w:r w:rsidRPr="00ED7A19">
        <w:rPr>
          <w:rFonts w:cs="Times New Roman"/>
          <w:sz w:val="22"/>
        </w:rPr>
        <w:t xml:space="preserve"> zápas </w:t>
      </w:r>
      <w:r w:rsidRPr="00561770">
        <w:rPr>
          <w:rFonts w:cs="Times New Roman"/>
          <w:sz w:val="22"/>
        </w:rPr>
        <w:t>slobodní verzus ženatí.</w:t>
      </w:r>
      <w:r w:rsidRPr="00ED7A19">
        <w:rPr>
          <w:rFonts w:cs="Times New Roman"/>
          <w:sz w:val="22"/>
        </w:rPr>
        <w:t xml:space="preserve"> Rozhodcom zápasu bol pán Ján Jurek. Zápas napokon skončil výhrou ženatých 7:3.  A potom až do samého večera nasledovala voľná zábava. Účasť na tejto akcii bola veľmi dobrá, čo nás veľmi teší. Pevne veríme, že táto tradícia športového dňa bude i naďalej pokračovať, a že naši spoluobčania sa jej budú s chuťou zúčastňovať. A na záver sa chceme poďakovať všetkým tým občanom našej obce, ktorí akýmkoľvek spôsobom napomohli tejto </w:t>
      </w:r>
      <w:r w:rsidR="00A554D0">
        <w:rPr>
          <w:rFonts w:cs="Times New Roman"/>
          <w:sz w:val="22"/>
        </w:rPr>
        <w:t xml:space="preserve">vydarenej </w:t>
      </w:r>
      <w:r w:rsidRPr="00ED7A19">
        <w:rPr>
          <w:rFonts w:cs="Times New Roman"/>
          <w:sz w:val="22"/>
        </w:rPr>
        <w:t>akcii.</w:t>
      </w:r>
    </w:p>
    <w:p w:rsidR="00ED7A19" w:rsidRPr="00ED7A19" w:rsidRDefault="00ED7A19" w:rsidP="00ED7A19">
      <w:pPr>
        <w:rPr>
          <w:rFonts w:cs="Times New Roman"/>
          <w:sz w:val="22"/>
        </w:rPr>
      </w:pPr>
    </w:p>
    <w:p w:rsidR="00ED7A19" w:rsidRPr="00ED7A19" w:rsidRDefault="00ED7A19" w:rsidP="00ED7A19">
      <w:pPr>
        <w:pStyle w:val="Zkladntext"/>
        <w:spacing w:after="0"/>
        <w:rPr>
          <w:rFonts w:cs="Times New Roman"/>
          <w:sz w:val="22"/>
        </w:rPr>
      </w:pPr>
      <w:r w:rsidRPr="00ED7A19">
        <w:rPr>
          <w:rFonts w:cs="Times New Roman"/>
          <w:b/>
          <w:sz w:val="22"/>
          <w:u w:val="single"/>
        </w:rPr>
        <w:t>Čo nového v dobrovoľnom hasičskom zbore</w:t>
      </w:r>
    </w:p>
    <w:p w:rsidR="00ED7A19" w:rsidRPr="00ED7A19" w:rsidRDefault="00ED7A19" w:rsidP="00ED7A19">
      <w:pPr>
        <w:rPr>
          <w:rFonts w:cs="Times New Roman"/>
          <w:b/>
          <w:sz w:val="22"/>
        </w:rPr>
      </w:pPr>
    </w:p>
    <w:p w:rsidR="00ED7A19" w:rsidRPr="00561770" w:rsidRDefault="00ED7A19" w:rsidP="00ED7A19">
      <w:pPr>
        <w:rPr>
          <w:rFonts w:cs="Times New Roman"/>
          <w:sz w:val="22"/>
        </w:rPr>
      </w:pPr>
      <w:r w:rsidRPr="00ED7A19">
        <w:rPr>
          <w:rFonts w:cs="Times New Roman"/>
          <w:sz w:val="22"/>
        </w:rPr>
        <w:t>Naši požiarnici majú za sebou bohatú sezónu súťaží o poháre starostov a primátorov miest a obcí v okolí. Našu obec reprezentovali prevažne mladí požiarnici. Neobsadzovali síce prvé miesta, ale ich výsledky neboli zlé. Vďaka za vzornú reprezentáciu obce patrí chlapcom – Marekovi Sejutovi, Jozefovi Bolcarovič</w:t>
      </w:r>
      <w:r w:rsidR="00561770">
        <w:rPr>
          <w:rFonts w:cs="Times New Roman"/>
          <w:sz w:val="22"/>
        </w:rPr>
        <w:t>ovi ml., Dominikovi Hradi</w:t>
      </w:r>
      <w:r w:rsidRPr="00ED7A19">
        <w:rPr>
          <w:rFonts w:cs="Times New Roman"/>
          <w:sz w:val="22"/>
        </w:rPr>
        <w:t xml:space="preserve">ckému, Štefanovi Kyselovi, </w:t>
      </w:r>
      <w:r w:rsidRPr="00561770">
        <w:rPr>
          <w:rFonts w:cs="Times New Roman"/>
          <w:sz w:val="22"/>
        </w:rPr>
        <w:t>Dávidovi Pňakovičovi, Patrikovi Pattermannovi a Marcelovi Pisarčíkovi. Poďakovanie patrí aj pánom Viliamovi Mamiakovi, Jánovi Jurekovi, Jánovi Pňakovičovi st. a Jozefovi Bolcarovičovi či Jánovi Pňakovičovi ml. za ich vedenie a sprevádzanie na súťažiach.</w:t>
      </w:r>
    </w:p>
    <w:p w:rsidR="00ED7A19" w:rsidRPr="00561770" w:rsidRDefault="00ED7A19" w:rsidP="00ED7A19">
      <w:pPr>
        <w:rPr>
          <w:rFonts w:cs="Times New Roman"/>
          <w:i/>
          <w:sz w:val="22"/>
        </w:rPr>
      </w:pPr>
      <w:r w:rsidRPr="00561770">
        <w:rPr>
          <w:rFonts w:cs="Times New Roman"/>
          <w:i/>
          <w:sz w:val="22"/>
        </w:rPr>
        <w:t>Jednotlivé výsledky súťaží:</w:t>
      </w:r>
    </w:p>
    <w:p w:rsidR="00ED7A19" w:rsidRPr="00A554D0" w:rsidRDefault="00ED7A19" w:rsidP="00A554D0">
      <w:pPr>
        <w:pStyle w:val="Odsekzoznamu"/>
        <w:numPr>
          <w:ilvl w:val="0"/>
          <w:numId w:val="10"/>
        </w:numPr>
        <w:rPr>
          <w:rFonts w:cs="Times New Roman"/>
          <w:sz w:val="22"/>
        </w:rPr>
      </w:pPr>
      <w:r w:rsidRPr="00A554D0">
        <w:rPr>
          <w:rFonts w:cs="Times New Roman"/>
          <w:sz w:val="22"/>
        </w:rPr>
        <w:t>26. júna 2011 – Vojňany – starší hasiči – 15. miesto z 18 družstiev</w:t>
      </w:r>
    </w:p>
    <w:p w:rsidR="00A554D0" w:rsidRPr="00ED7A19" w:rsidRDefault="00ED7A19" w:rsidP="00ED7A19">
      <w:pPr>
        <w:rPr>
          <w:rFonts w:cs="Times New Roman"/>
          <w:sz w:val="22"/>
        </w:rPr>
      </w:pPr>
      <w:r w:rsidRPr="00ED7A19">
        <w:rPr>
          <w:rFonts w:cs="Times New Roman"/>
          <w:sz w:val="22"/>
        </w:rPr>
        <w:t xml:space="preserve">                                         </w:t>
      </w:r>
      <w:r w:rsidR="00A554D0">
        <w:rPr>
          <w:rFonts w:cs="Times New Roman"/>
          <w:sz w:val="22"/>
        </w:rPr>
        <w:t xml:space="preserve">          </w:t>
      </w:r>
      <w:r w:rsidR="00633626">
        <w:rPr>
          <w:rFonts w:cs="Times New Roman"/>
          <w:sz w:val="22"/>
        </w:rPr>
        <w:t xml:space="preserve"> </w:t>
      </w:r>
      <w:r w:rsidR="00A554D0">
        <w:rPr>
          <w:rFonts w:cs="Times New Roman"/>
          <w:sz w:val="22"/>
        </w:rPr>
        <w:t xml:space="preserve"> </w:t>
      </w:r>
      <w:r w:rsidRPr="00ED7A19">
        <w:rPr>
          <w:rFonts w:cs="Times New Roman"/>
          <w:sz w:val="22"/>
        </w:rPr>
        <w:t>-</w:t>
      </w:r>
      <w:r w:rsidR="00633626">
        <w:rPr>
          <w:rFonts w:cs="Times New Roman"/>
          <w:sz w:val="22"/>
        </w:rPr>
        <w:t xml:space="preserve"> mladší hasiči (juniori) – 10. miesto z 18</w:t>
      </w:r>
      <w:r w:rsidRPr="00ED7A19">
        <w:rPr>
          <w:rFonts w:cs="Times New Roman"/>
          <w:sz w:val="22"/>
        </w:rPr>
        <w:t xml:space="preserve"> </w:t>
      </w:r>
      <w:r w:rsidR="00633626">
        <w:rPr>
          <w:rFonts w:cs="Times New Roman"/>
          <w:sz w:val="22"/>
        </w:rPr>
        <w:t>d</w:t>
      </w:r>
      <w:r w:rsidRPr="00ED7A19">
        <w:rPr>
          <w:rFonts w:cs="Times New Roman"/>
          <w:sz w:val="22"/>
        </w:rPr>
        <w:t>ružstiev</w:t>
      </w:r>
    </w:p>
    <w:p w:rsidR="00ED7A19" w:rsidRDefault="00ED7A19" w:rsidP="00A554D0">
      <w:pPr>
        <w:pStyle w:val="Odsekzoznamu"/>
        <w:numPr>
          <w:ilvl w:val="0"/>
          <w:numId w:val="10"/>
        </w:numPr>
        <w:rPr>
          <w:rFonts w:cs="Times New Roman"/>
          <w:sz w:val="22"/>
        </w:rPr>
      </w:pPr>
      <w:r w:rsidRPr="00A554D0">
        <w:rPr>
          <w:rFonts w:cs="Times New Roman"/>
          <w:sz w:val="22"/>
        </w:rPr>
        <w:t>3. júla 20</w:t>
      </w:r>
      <w:r w:rsidR="00A554D0" w:rsidRPr="00A554D0">
        <w:rPr>
          <w:rFonts w:cs="Times New Roman"/>
          <w:sz w:val="22"/>
        </w:rPr>
        <w:t>11 – Podhorany – juniori – 18. m</w:t>
      </w:r>
      <w:r w:rsidRPr="00A554D0">
        <w:rPr>
          <w:rFonts w:cs="Times New Roman"/>
          <w:sz w:val="22"/>
        </w:rPr>
        <w:t>iesto z 24 družstiev</w:t>
      </w:r>
    </w:p>
    <w:p w:rsidR="00ED7A19" w:rsidRDefault="00ED7A19" w:rsidP="00ED7A19">
      <w:pPr>
        <w:pStyle w:val="Odsekzoznamu"/>
        <w:numPr>
          <w:ilvl w:val="0"/>
          <w:numId w:val="10"/>
        </w:numPr>
        <w:rPr>
          <w:rFonts w:cs="Times New Roman"/>
          <w:sz w:val="22"/>
        </w:rPr>
      </w:pPr>
      <w:r w:rsidRPr="00A554D0">
        <w:rPr>
          <w:rFonts w:cs="Times New Roman"/>
          <w:sz w:val="22"/>
        </w:rPr>
        <w:t>10. júla</w:t>
      </w:r>
      <w:r w:rsidR="00A554D0" w:rsidRPr="00A554D0">
        <w:rPr>
          <w:rFonts w:cs="Times New Roman"/>
          <w:sz w:val="22"/>
        </w:rPr>
        <w:t xml:space="preserve"> 2011 – Toporec – juniori – 4. m</w:t>
      </w:r>
      <w:r w:rsidRPr="00A554D0">
        <w:rPr>
          <w:rFonts w:cs="Times New Roman"/>
          <w:sz w:val="22"/>
        </w:rPr>
        <w:t>esto z 11 družstiev</w:t>
      </w:r>
    </w:p>
    <w:p w:rsidR="00ED7A19" w:rsidRDefault="00ED7A19" w:rsidP="00ED7A19">
      <w:pPr>
        <w:pStyle w:val="Odsekzoznamu"/>
        <w:numPr>
          <w:ilvl w:val="0"/>
          <w:numId w:val="10"/>
        </w:numPr>
        <w:rPr>
          <w:rFonts w:cs="Times New Roman"/>
          <w:sz w:val="22"/>
        </w:rPr>
      </w:pPr>
      <w:r w:rsidRPr="00A554D0">
        <w:rPr>
          <w:rFonts w:cs="Times New Roman"/>
          <w:sz w:val="22"/>
        </w:rPr>
        <w:t>11. júla 2011 – Ľubica – juniori – nedokončený útok kvô</w:t>
      </w:r>
      <w:r w:rsidR="00A554D0">
        <w:rPr>
          <w:rFonts w:cs="Times New Roman"/>
          <w:sz w:val="22"/>
        </w:rPr>
        <w:t>li zlyhaniu hasičskej striekačky</w:t>
      </w:r>
    </w:p>
    <w:p w:rsidR="00ED7A19" w:rsidRDefault="00ED7A19" w:rsidP="00ED7A19">
      <w:pPr>
        <w:pStyle w:val="Odsekzoznamu"/>
        <w:numPr>
          <w:ilvl w:val="0"/>
          <w:numId w:val="10"/>
        </w:numPr>
        <w:rPr>
          <w:rFonts w:cs="Times New Roman"/>
          <w:sz w:val="22"/>
        </w:rPr>
      </w:pPr>
      <w:r w:rsidRPr="00A554D0">
        <w:rPr>
          <w:rFonts w:cs="Times New Roman"/>
          <w:sz w:val="22"/>
        </w:rPr>
        <w:t>18. júla 2011 – Spi</w:t>
      </w:r>
      <w:r w:rsidR="00A554D0" w:rsidRPr="00A554D0">
        <w:rPr>
          <w:rFonts w:cs="Times New Roman"/>
          <w:sz w:val="22"/>
        </w:rPr>
        <w:t>šská Stará Ves – juniori – 16. m</w:t>
      </w:r>
      <w:r w:rsidRPr="00A554D0">
        <w:rPr>
          <w:rFonts w:cs="Times New Roman"/>
          <w:sz w:val="22"/>
        </w:rPr>
        <w:t>iesto z 24 družstiev</w:t>
      </w:r>
    </w:p>
    <w:p w:rsidR="00ED7A19" w:rsidRDefault="00ED7A19" w:rsidP="00ED7A19">
      <w:pPr>
        <w:pStyle w:val="Odsekzoznamu"/>
        <w:numPr>
          <w:ilvl w:val="0"/>
          <w:numId w:val="10"/>
        </w:numPr>
        <w:rPr>
          <w:rFonts w:cs="Times New Roman"/>
          <w:sz w:val="22"/>
        </w:rPr>
      </w:pPr>
      <w:r w:rsidRPr="00A554D0">
        <w:rPr>
          <w:rFonts w:cs="Times New Roman"/>
          <w:sz w:val="22"/>
        </w:rPr>
        <w:t>24. júla 2011 – Žakovce – juniori – 10.</w:t>
      </w:r>
      <w:r w:rsidR="00A554D0" w:rsidRPr="00A554D0">
        <w:rPr>
          <w:rFonts w:cs="Times New Roman"/>
          <w:sz w:val="22"/>
        </w:rPr>
        <w:t xml:space="preserve"> m</w:t>
      </w:r>
      <w:r w:rsidRPr="00A554D0">
        <w:rPr>
          <w:rFonts w:cs="Times New Roman"/>
          <w:sz w:val="22"/>
        </w:rPr>
        <w:t>iesto zo 16 družstiev</w:t>
      </w:r>
    </w:p>
    <w:p w:rsidR="00ED7A19" w:rsidRDefault="00ED7A19" w:rsidP="00ED7A19">
      <w:pPr>
        <w:pStyle w:val="Odsekzoznamu"/>
        <w:numPr>
          <w:ilvl w:val="0"/>
          <w:numId w:val="10"/>
        </w:numPr>
        <w:rPr>
          <w:rFonts w:cs="Times New Roman"/>
          <w:sz w:val="22"/>
        </w:rPr>
      </w:pPr>
      <w:r w:rsidRPr="00A554D0">
        <w:rPr>
          <w:rFonts w:cs="Times New Roman"/>
          <w:sz w:val="22"/>
        </w:rPr>
        <w:t>31. júla</w:t>
      </w:r>
      <w:r w:rsidR="00A554D0" w:rsidRPr="00A554D0">
        <w:rPr>
          <w:rFonts w:cs="Times New Roman"/>
          <w:sz w:val="22"/>
        </w:rPr>
        <w:t xml:space="preserve"> 2011 – Ihľany – juniori – 14. m</w:t>
      </w:r>
      <w:r w:rsidRPr="00A554D0">
        <w:rPr>
          <w:rFonts w:cs="Times New Roman"/>
          <w:sz w:val="22"/>
        </w:rPr>
        <w:t>iesto z 20 družstiev</w:t>
      </w:r>
    </w:p>
    <w:p w:rsidR="00ED7A19" w:rsidRDefault="00ED7A19" w:rsidP="00ED7A19">
      <w:pPr>
        <w:pStyle w:val="Odsekzoznamu"/>
        <w:numPr>
          <w:ilvl w:val="0"/>
          <w:numId w:val="10"/>
        </w:numPr>
        <w:rPr>
          <w:rFonts w:cs="Times New Roman"/>
          <w:sz w:val="22"/>
        </w:rPr>
      </w:pPr>
      <w:r w:rsidRPr="00A554D0">
        <w:rPr>
          <w:rFonts w:cs="Times New Roman"/>
          <w:sz w:val="22"/>
        </w:rPr>
        <w:t>28. august 2011 – Sp</w:t>
      </w:r>
      <w:r w:rsidR="00A554D0" w:rsidRPr="00A554D0">
        <w:rPr>
          <w:rFonts w:cs="Times New Roman"/>
          <w:sz w:val="22"/>
        </w:rPr>
        <w:t>išské Hanušovce – juniori – 7. m</w:t>
      </w:r>
      <w:r w:rsidRPr="00A554D0">
        <w:rPr>
          <w:rFonts w:cs="Times New Roman"/>
          <w:sz w:val="22"/>
        </w:rPr>
        <w:t>iesto z 18 družstiev</w:t>
      </w:r>
    </w:p>
    <w:p w:rsidR="00A554D0" w:rsidRPr="00A554D0" w:rsidRDefault="00A554D0" w:rsidP="00A554D0">
      <w:pPr>
        <w:pStyle w:val="Odsekzoznamu"/>
        <w:rPr>
          <w:rFonts w:cs="Times New Roman"/>
          <w:sz w:val="22"/>
        </w:rPr>
      </w:pPr>
    </w:p>
    <w:p w:rsidR="00ED7A19" w:rsidRPr="00A554D0" w:rsidRDefault="00ED7A19" w:rsidP="00ED7A19">
      <w:pPr>
        <w:rPr>
          <w:rFonts w:cs="Times New Roman"/>
          <w:i/>
          <w:sz w:val="22"/>
        </w:rPr>
      </w:pPr>
      <w:r w:rsidRPr="00A554D0">
        <w:rPr>
          <w:rFonts w:cs="Times New Roman"/>
          <w:i/>
          <w:sz w:val="22"/>
        </w:rPr>
        <w:t>Srdečne im blahoželáme a prajeme veľa úspechov do ďalšej sezóny...</w:t>
      </w:r>
    </w:p>
    <w:p w:rsidR="00240BC5" w:rsidRDefault="00240BC5" w:rsidP="00ED7A19">
      <w:pPr>
        <w:rPr>
          <w:rFonts w:cs="Times New Roman"/>
          <w:b/>
          <w:sz w:val="22"/>
          <w:u w:val="single"/>
        </w:rPr>
      </w:pPr>
    </w:p>
    <w:p w:rsidR="0070774B" w:rsidRDefault="0070774B" w:rsidP="00ED7A19">
      <w:pPr>
        <w:rPr>
          <w:rFonts w:cs="Times New Roman"/>
          <w:b/>
          <w:sz w:val="22"/>
          <w:u w:val="single"/>
        </w:rPr>
      </w:pPr>
    </w:p>
    <w:p w:rsidR="00ED7A19" w:rsidRPr="00ED7A19" w:rsidRDefault="00ED7A19" w:rsidP="00ED7A19">
      <w:pPr>
        <w:rPr>
          <w:rFonts w:cs="Times New Roman"/>
          <w:b/>
          <w:sz w:val="22"/>
          <w:u w:val="single"/>
        </w:rPr>
      </w:pPr>
      <w:r w:rsidRPr="00ED7A19">
        <w:rPr>
          <w:rFonts w:cs="Times New Roman"/>
          <w:b/>
          <w:sz w:val="22"/>
          <w:u w:val="single"/>
        </w:rPr>
        <w:lastRenderedPageBreak/>
        <w:t>Stolnotenisový turnaj</w:t>
      </w:r>
    </w:p>
    <w:p w:rsidR="00ED7A19" w:rsidRPr="00ED7A19" w:rsidRDefault="00ED7A19" w:rsidP="00ED7A19">
      <w:pPr>
        <w:rPr>
          <w:rFonts w:cs="Times New Roman"/>
          <w:b/>
          <w:sz w:val="22"/>
        </w:rPr>
      </w:pPr>
    </w:p>
    <w:p w:rsidR="00542743" w:rsidRDefault="0070774B" w:rsidP="00ED7A19">
      <w:pPr>
        <w:rPr>
          <w:rFonts w:cs="Times New Roman"/>
          <w:sz w:val="22"/>
        </w:rPr>
      </w:pPr>
      <w:r>
        <w:rPr>
          <w:rFonts w:cs="Times New Roman"/>
          <w:noProof/>
          <w:sz w:val="22"/>
          <w:lang w:eastAsia="sk-SK"/>
        </w:rPr>
        <w:drawing>
          <wp:inline distT="0" distB="0" distL="0" distR="0">
            <wp:extent cx="3028950" cy="2275139"/>
            <wp:effectExtent l="19050" t="0" r="0" b="0"/>
            <wp:docPr id="7" name="Obrázok 2" descr="C:\Documents and Settings\spravca\Desktop\Fotky ping-pong 2011\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pravca\Desktop\Fotky ping-pong 2011\kk.jpg"/>
                    <pic:cNvPicPr>
                      <a:picLocks noChangeAspect="1" noChangeArrowheads="1"/>
                    </pic:cNvPicPr>
                  </pic:nvPicPr>
                  <pic:blipFill>
                    <a:blip r:embed="rId11"/>
                    <a:srcRect/>
                    <a:stretch>
                      <a:fillRect/>
                    </a:stretch>
                  </pic:blipFill>
                  <pic:spPr bwMode="auto">
                    <a:xfrm>
                      <a:off x="0" y="0"/>
                      <a:ext cx="3028950" cy="2275139"/>
                    </a:xfrm>
                    <a:prstGeom prst="rect">
                      <a:avLst/>
                    </a:prstGeom>
                    <a:noFill/>
                    <a:ln w="9525">
                      <a:noFill/>
                      <a:miter lim="800000"/>
                      <a:headEnd/>
                      <a:tailEnd/>
                    </a:ln>
                  </pic:spPr>
                </pic:pic>
              </a:graphicData>
            </a:graphic>
          </wp:inline>
        </w:drawing>
      </w:r>
      <w:r>
        <w:rPr>
          <w:rFonts w:cs="Times New Roman"/>
          <w:noProof/>
          <w:sz w:val="22"/>
          <w:lang w:eastAsia="sk-SK"/>
        </w:rPr>
        <w:drawing>
          <wp:inline distT="0" distB="0" distL="0" distR="0">
            <wp:extent cx="3028950" cy="2275139"/>
            <wp:effectExtent l="19050" t="0" r="0" b="0"/>
            <wp:docPr id="5" name="Obrázok 1" descr="C:\Documents and Settings\spravca\Desktop\Fotky ping-pong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pravca\Desktop\Fotky ping-pong 2011\.jpg"/>
                    <pic:cNvPicPr>
                      <a:picLocks noChangeAspect="1" noChangeArrowheads="1"/>
                    </pic:cNvPicPr>
                  </pic:nvPicPr>
                  <pic:blipFill>
                    <a:blip r:embed="rId12"/>
                    <a:srcRect/>
                    <a:stretch>
                      <a:fillRect/>
                    </a:stretch>
                  </pic:blipFill>
                  <pic:spPr bwMode="auto">
                    <a:xfrm>
                      <a:off x="0" y="0"/>
                      <a:ext cx="3028950" cy="2275139"/>
                    </a:xfrm>
                    <a:prstGeom prst="rect">
                      <a:avLst/>
                    </a:prstGeom>
                    <a:noFill/>
                    <a:ln w="9525">
                      <a:noFill/>
                      <a:miter lim="800000"/>
                      <a:headEnd/>
                      <a:tailEnd/>
                    </a:ln>
                  </pic:spPr>
                </pic:pic>
              </a:graphicData>
            </a:graphic>
          </wp:inline>
        </w:drawing>
      </w:r>
    </w:p>
    <w:p w:rsidR="00542743" w:rsidRDefault="00542743" w:rsidP="00ED7A19">
      <w:pPr>
        <w:rPr>
          <w:rFonts w:cs="Times New Roman"/>
          <w:sz w:val="22"/>
        </w:rPr>
      </w:pPr>
    </w:p>
    <w:p w:rsidR="00633626" w:rsidRDefault="009466B0" w:rsidP="00ED7A19">
      <w:pPr>
        <w:rPr>
          <w:rFonts w:cs="Times New Roman"/>
          <w:sz w:val="22"/>
        </w:rPr>
      </w:pPr>
      <w:r>
        <w:rPr>
          <w:rFonts w:cs="Times New Roman"/>
          <w:sz w:val="22"/>
        </w:rPr>
        <w:t>Dňa 21. a</w:t>
      </w:r>
      <w:r w:rsidR="00ED7A19" w:rsidRPr="00ED7A19">
        <w:rPr>
          <w:rFonts w:cs="Times New Roman"/>
          <w:sz w:val="22"/>
        </w:rPr>
        <w:t>ugusta 2011 s</w:t>
      </w:r>
      <w:r>
        <w:rPr>
          <w:rFonts w:cs="Times New Roman"/>
          <w:sz w:val="22"/>
        </w:rPr>
        <w:t>a</w:t>
      </w:r>
      <w:r w:rsidR="00ED7A19" w:rsidRPr="00ED7A19">
        <w:rPr>
          <w:rFonts w:cs="Times New Roman"/>
          <w:sz w:val="22"/>
        </w:rPr>
        <w:t xml:space="preserve"> v miestnej sále uskutočnil stolnotenisový turnaj. Súťaže sa zúčastnilo </w:t>
      </w:r>
    </w:p>
    <w:p w:rsidR="00ED7A19" w:rsidRPr="00ED7A19" w:rsidRDefault="00ED7A19" w:rsidP="00ED7A19">
      <w:pPr>
        <w:rPr>
          <w:rFonts w:cs="Times New Roman"/>
          <w:sz w:val="22"/>
        </w:rPr>
      </w:pPr>
      <w:r w:rsidRPr="00ED7A19">
        <w:rPr>
          <w:rFonts w:cs="Times New Roman"/>
          <w:sz w:val="22"/>
        </w:rPr>
        <w:t>28 súťažiacich, z toho 20 dospelých a 8 detí. Hralo sa na dvoch stolnotenisových stoloch. Dospelí boli rozdelení do štyroch skupín A, B, C a D. V každej skupine boli piati súťažiaci, ktorí bojovali o postup. Z každej skupiny postúpili dvaja hr</w:t>
      </w:r>
      <w:r w:rsidR="009466B0">
        <w:rPr>
          <w:rFonts w:cs="Times New Roman"/>
          <w:sz w:val="22"/>
        </w:rPr>
        <w:t xml:space="preserve">áči. Čiže postúpilo osem hráčov, </w:t>
      </w:r>
      <w:r w:rsidRPr="00ED7A19">
        <w:rPr>
          <w:rFonts w:cs="Times New Roman"/>
          <w:sz w:val="22"/>
        </w:rPr>
        <w:t>každý z nich hral jednu hru. Vyhrávajúci postúpil do prvej štvorky, kde sa súťažilo o prvenstvo.</w:t>
      </w:r>
    </w:p>
    <w:p w:rsidR="009466B0" w:rsidRDefault="00ED7A19" w:rsidP="00ED7A19">
      <w:pPr>
        <w:rPr>
          <w:rFonts w:cs="Times New Roman"/>
          <w:sz w:val="22"/>
        </w:rPr>
      </w:pPr>
      <w:r w:rsidRPr="00ED7A19">
        <w:rPr>
          <w:rFonts w:cs="Times New Roman"/>
          <w:sz w:val="22"/>
        </w:rPr>
        <w:t>Juniori boli rozdelení do dvoch skupín A a B. V Každej skupine boli štyria hráči. Postúpili prví dvaja z oboch skupín, a tí bojovali a prvé tri miesta.</w:t>
      </w:r>
    </w:p>
    <w:p w:rsidR="00FC40C8" w:rsidRPr="00FC40C8" w:rsidRDefault="00FC40C8" w:rsidP="00ED7A19">
      <w:pPr>
        <w:rPr>
          <w:rFonts w:cs="Times New Roman"/>
          <w:sz w:val="22"/>
        </w:rPr>
      </w:pPr>
    </w:p>
    <w:p w:rsidR="00ED7A19" w:rsidRPr="00FC40C8" w:rsidRDefault="00ED7A19" w:rsidP="00ED7A19">
      <w:pPr>
        <w:rPr>
          <w:rFonts w:cs="Times New Roman"/>
          <w:b/>
          <w:i/>
          <w:sz w:val="22"/>
        </w:rPr>
      </w:pPr>
      <w:r w:rsidRPr="00FC40C8">
        <w:rPr>
          <w:rFonts w:cs="Times New Roman"/>
          <w:b/>
          <w:i/>
          <w:sz w:val="22"/>
        </w:rPr>
        <w:t>Tabuľka mužov:</w:t>
      </w:r>
      <w:r w:rsidR="00FC40C8" w:rsidRPr="00FC40C8">
        <w:rPr>
          <w:rFonts w:cs="Times New Roman"/>
          <w:b/>
          <w:i/>
          <w:sz w:val="22"/>
        </w:rPr>
        <w:t xml:space="preserve">                                                  </w:t>
      </w:r>
      <w:r w:rsidR="00FC40C8">
        <w:rPr>
          <w:rFonts w:cs="Times New Roman"/>
          <w:b/>
          <w:i/>
          <w:sz w:val="22"/>
        </w:rPr>
        <w:t xml:space="preserve">       </w:t>
      </w:r>
      <w:r w:rsidR="0014507D">
        <w:rPr>
          <w:rFonts w:cs="Times New Roman"/>
          <w:b/>
          <w:i/>
          <w:sz w:val="22"/>
        </w:rPr>
        <w:t xml:space="preserve">      </w:t>
      </w:r>
      <w:r w:rsidR="00FC40C8" w:rsidRPr="00FC40C8">
        <w:rPr>
          <w:rFonts w:cs="Times New Roman"/>
          <w:b/>
          <w:i/>
          <w:sz w:val="22"/>
        </w:rPr>
        <w:t>Tabuľka juniorov:</w:t>
      </w:r>
    </w:p>
    <w:tbl>
      <w:tblPr>
        <w:tblStyle w:val="Mriekatabuky"/>
        <w:tblW w:w="0" w:type="auto"/>
        <w:tblLayout w:type="fixed"/>
        <w:tblLook w:val="04A0"/>
      </w:tblPr>
      <w:tblGrid>
        <w:gridCol w:w="1951"/>
        <w:gridCol w:w="2977"/>
        <w:gridCol w:w="1559"/>
        <w:gridCol w:w="3260"/>
      </w:tblGrid>
      <w:tr w:rsidR="00FC40C8" w:rsidRPr="00ED7A19" w:rsidTr="00FC40C8">
        <w:tc>
          <w:tcPr>
            <w:tcW w:w="1951" w:type="dxa"/>
          </w:tcPr>
          <w:p w:rsidR="00FC40C8" w:rsidRPr="009466B0" w:rsidRDefault="00FC40C8" w:rsidP="00C414AC">
            <w:pPr>
              <w:pStyle w:val="Odsekzoznamu"/>
              <w:numPr>
                <w:ilvl w:val="0"/>
                <w:numId w:val="7"/>
              </w:numPr>
              <w:rPr>
                <w:rFonts w:cs="Times New Roman"/>
                <w:b/>
              </w:rPr>
            </w:pPr>
            <w:r w:rsidRPr="009466B0">
              <w:rPr>
                <w:rFonts w:cs="Times New Roman"/>
                <w:b/>
                <w:sz w:val="22"/>
              </w:rPr>
              <w:t>miesto</w:t>
            </w:r>
          </w:p>
        </w:tc>
        <w:tc>
          <w:tcPr>
            <w:tcW w:w="2977" w:type="dxa"/>
          </w:tcPr>
          <w:p w:rsidR="00FC40C8" w:rsidRPr="00ED7A19" w:rsidRDefault="00FC40C8" w:rsidP="00ED7A19">
            <w:pPr>
              <w:rPr>
                <w:rFonts w:cs="Times New Roman"/>
              </w:rPr>
            </w:pPr>
            <w:r w:rsidRPr="00ED7A19">
              <w:rPr>
                <w:rFonts w:cs="Times New Roman"/>
                <w:sz w:val="22"/>
              </w:rPr>
              <w:t>Miroslav Lukačko ml.</w:t>
            </w:r>
          </w:p>
        </w:tc>
        <w:tc>
          <w:tcPr>
            <w:tcW w:w="1559" w:type="dxa"/>
          </w:tcPr>
          <w:p w:rsidR="00FC40C8" w:rsidRPr="009466B0" w:rsidRDefault="00FC40C8" w:rsidP="00FC40C8">
            <w:pPr>
              <w:pStyle w:val="Odsekzoznamu"/>
              <w:numPr>
                <w:ilvl w:val="0"/>
                <w:numId w:val="8"/>
              </w:numPr>
              <w:rPr>
                <w:rFonts w:cs="Times New Roman"/>
                <w:b/>
              </w:rPr>
            </w:pPr>
            <w:r w:rsidRPr="009466B0">
              <w:rPr>
                <w:rFonts w:cs="Times New Roman"/>
                <w:b/>
                <w:sz w:val="22"/>
              </w:rPr>
              <w:t>miesto</w:t>
            </w:r>
          </w:p>
        </w:tc>
        <w:tc>
          <w:tcPr>
            <w:tcW w:w="3260" w:type="dxa"/>
          </w:tcPr>
          <w:p w:rsidR="00FC40C8" w:rsidRPr="00ED7A19" w:rsidRDefault="00FC40C8" w:rsidP="00FC40C8">
            <w:pPr>
              <w:rPr>
                <w:rFonts w:cs="Times New Roman"/>
              </w:rPr>
            </w:pPr>
            <w:r w:rsidRPr="00ED7A19">
              <w:rPr>
                <w:rFonts w:cs="Times New Roman"/>
                <w:sz w:val="22"/>
              </w:rPr>
              <w:t>Miroslav Kromka ml.</w:t>
            </w:r>
          </w:p>
        </w:tc>
      </w:tr>
      <w:tr w:rsidR="00FC40C8" w:rsidRPr="00ED7A19" w:rsidTr="00FC40C8">
        <w:tc>
          <w:tcPr>
            <w:tcW w:w="1951" w:type="dxa"/>
          </w:tcPr>
          <w:p w:rsidR="00FC40C8" w:rsidRPr="009466B0" w:rsidRDefault="00FC40C8" w:rsidP="00C414AC">
            <w:pPr>
              <w:pStyle w:val="Odsekzoznamu"/>
              <w:numPr>
                <w:ilvl w:val="0"/>
                <w:numId w:val="7"/>
              </w:numPr>
              <w:rPr>
                <w:rFonts w:cs="Times New Roman"/>
                <w:b/>
              </w:rPr>
            </w:pPr>
            <w:r w:rsidRPr="009466B0">
              <w:rPr>
                <w:rFonts w:cs="Times New Roman"/>
                <w:b/>
                <w:sz w:val="22"/>
              </w:rPr>
              <w:t>miesto</w:t>
            </w:r>
          </w:p>
        </w:tc>
        <w:tc>
          <w:tcPr>
            <w:tcW w:w="2977" w:type="dxa"/>
          </w:tcPr>
          <w:p w:rsidR="00FC40C8" w:rsidRPr="00ED7A19" w:rsidRDefault="00FC40C8" w:rsidP="00ED7A19">
            <w:pPr>
              <w:rPr>
                <w:rFonts w:cs="Times New Roman"/>
              </w:rPr>
            </w:pPr>
            <w:r w:rsidRPr="00ED7A19">
              <w:rPr>
                <w:rFonts w:cs="Times New Roman"/>
                <w:sz w:val="22"/>
              </w:rPr>
              <w:t>Miroslav Mlynarčík</w:t>
            </w:r>
          </w:p>
        </w:tc>
        <w:tc>
          <w:tcPr>
            <w:tcW w:w="1559" w:type="dxa"/>
          </w:tcPr>
          <w:p w:rsidR="00FC40C8" w:rsidRPr="009466B0" w:rsidRDefault="00FC40C8" w:rsidP="00FC40C8">
            <w:pPr>
              <w:pStyle w:val="Odsekzoznamu"/>
              <w:numPr>
                <w:ilvl w:val="0"/>
                <w:numId w:val="8"/>
              </w:numPr>
              <w:rPr>
                <w:rFonts w:cs="Times New Roman"/>
                <w:b/>
              </w:rPr>
            </w:pPr>
            <w:r w:rsidRPr="009466B0">
              <w:rPr>
                <w:rFonts w:cs="Times New Roman"/>
                <w:b/>
                <w:sz w:val="22"/>
              </w:rPr>
              <w:t>miesto</w:t>
            </w:r>
          </w:p>
        </w:tc>
        <w:tc>
          <w:tcPr>
            <w:tcW w:w="3260" w:type="dxa"/>
          </w:tcPr>
          <w:p w:rsidR="00FC40C8" w:rsidRPr="00ED7A19" w:rsidRDefault="00FC40C8" w:rsidP="00FC40C8">
            <w:pPr>
              <w:rPr>
                <w:rFonts w:cs="Times New Roman"/>
              </w:rPr>
            </w:pPr>
            <w:r w:rsidRPr="00ED7A19">
              <w:rPr>
                <w:rFonts w:cs="Times New Roman"/>
                <w:sz w:val="22"/>
              </w:rPr>
              <w:t>Adrián Pňakovič</w:t>
            </w:r>
          </w:p>
        </w:tc>
      </w:tr>
      <w:tr w:rsidR="00FC40C8" w:rsidRPr="00ED7A19" w:rsidTr="00FC40C8">
        <w:tc>
          <w:tcPr>
            <w:tcW w:w="1951" w:type="dxa"/>
          </w:tcPr>
          <w:p w:rsidR="00FC40C8" w:rsidRPr="009466B0" w:rsidRDefault="00FC40C8" w:rsidP="00C414AC">
            <w:pPr>
              <w:pStyle w:val="Odsekzoznamu"/>
              <w:numPr>
                <w:ilvl w:val="0"/>
                <w:numId w:val="7"/>
              </w:numPr>
              <w:rPr>
                <w:rFonts w:cs="Times New Roman"/>
                <w:b/>
              </w:rPr>
            </w:pPr>
            <w:r w:rsidRPr="009466B0">
              <w:rPr>
                <w:rFonts w:cs="Times New Roman"/>
                <w:b/>
                <w:sz w:val="22"/>
              </w:rPr>
              <w:t>miesto</w:t>
            </w:r>
          </w:p>
        </w:tc>
        <w:tc>
          <w:tcPr>
            <w:tcW w:w="2977" w:type="dxa"/>
          </w:tcPr>
          <w:p w:rsidR="00FC40C8" w:rsidRPr="00ED7A19" w:rsidRDefault="00FC40C8" w:rsidP="00ED7A19">
            <w:pPr>
              <w:rPr>
                <w:rFonts w:cs="Times New Roman"/>
              </w:rPr>
            </w:pPr>
            <w:r w:rsidRPr="00ED7A19">
              <w:rPr>
                <w:rFonts w:cs="Times New Roman"/>
                <w:sz w:val="22"/>
              </w:rPr>
              <w:t>Miroslav Kromka</w:t>
            </w:r>
          </w:p>
        </w:tc>
        <w:tc>
          <w:tcPr>
            <w:tcW w:w="1559" w:type="dxa"/>
          </w:tcPr>
          <w:p w:rsidR="00FC40C8" w:rsidRPr="009466B0" w:rsidRDefault="00FC40C8" w:rsidP="00FC40C8">
            <w:pPr>
              <w:pStyle w:val="Odsekzoznamu"/>
              <w:numPr>
                <w:ilvl w:val="0"/>
                <w:numId w:val="8"/>
              </w:numPr>
              <w:rPr>
                <w:rFonts w:cs="Times New Roman"/>
                <w:b/>
              </w:rPr>
            </w:pPr>
            <w:r w:rsidRPr="009466B0">
              <w:rPr>
                <w:rFonts w:cs="Times New Roman"/>
                <w:b/>
                <w:sz w:val="22"/>
              </w:rPr>
              <w:t>miesto</w:t>
            </w:r>
          </w:p>
        </w:tc>
        <w:tc>
          <w:tcPr>
            <w:tcW w:w="3260" w:type="dxa"/>
          </w:tcPr>
          <w:p w:rsidR="00FC40C8" w:rsidRPr="00ED7A19" w:rsidRDefault="00FC40C8" w:rsidP="00FC40C8">
            <w:pPr>
              <w:rPr>
                <w:rFonts w:cs="Times New Roman"/>
              </w:rPr>
            </w:pPr>
            <w:r w:rsidRPr="00ED7A19">
              <w:rPr>
                <w:rFonts w:cs="Times New Roman"/>
                <w:sz w:val="22"/>
              </w:rPr>
              <w:t>Kristián Kromka</w:t>
            </w:r>
          </w:p>
        </w:tc>
      </w:tr>
    </w:tbl>
    <w:p w:rsidR="00ED7A19" w:rsidRPr="00ED7A19" w:rsidRDefault="00ED7A19" w:rsidP="00ED7A19">
      <w:pPr>
        <w:rPr>
          <w:b/>
          <w:sz w:val="22"/>
        </w:rPr>
      </w:pPr>
    </w:p>
    <w:p w:rsidR="00ED7A19" w:rsidRPr="00ED7A19" w:rsidRDefault="00ED7A19" w:rsidP="00ED7A19">
      <w:pPr>
        <w:rPr>
          <w:rFonts w:cs="Times New Roman"/>
          <w:sz w:val="22"/>
        </w:rPr>
      </w:pPr>
      <w:r w:rsidRPr="00ED7A19">
        <w:rPr>
          <w:rFonts w:cs="Times New Roman"/>
          <w:sz w:val="22"/>
        </w:rPr>
        <w:t>Víťazom srdečne blahoželáme a prajeme veľa chuti v ich športovom nasadení.</w:t>
      </w:r>
    </w:p>
    <w:p w:rsidR="00ED7A19" w:rsidRPr="00ED7A19" w:rsidRDefault="00ED7A19" w:rsidP="00ED7A19">
      <w:pPr>
        <w:rPr>
          <w:rFonts w:cs="Times New Roman"/>
          <w:sz w:val="22"/>
        </w:rPr>
      </w:pPr>
      <w:r w:rsidRPr="00ED7A19">
        <w:rPr>
          <w:rFonts w:cs="Times New Roman"/>
          <w:sz w:val="22"/>
        </w:rPr>
        <w:t>Poďakovanie patrí predovšetkým pánovi Bc. Miroslavovi Lukačkovi ml. za zorganizovanie tejto vydarenej športovej akcie.</w:t>
      </w:r>
    </w:p>
    <w:p w:rsidR="007D700D" w:rsidRPr="00B67463" w:rsidRDefault="007D700D" w:rsidP="007D700D">
      <w:pPr>
        <w:rPr>
          <w:rFonts w:cs="Times New Roman"/>
          <w:sz w:val="22"/>
        </w:rPr>
      </w:pPr>
    </w:p>
    <w:p w:rsidR="0006062C" w:rsidRPr="00FE1BB4" w:rsidRDefault="0006062C" w:rsidP="0006062C">
      <w:pPr>
        <w:rPr>
          <w:rFonts w:cs="Times New Roman"/>
          <w:b/>
          <w:bCs/>
          <w:sz w:val="22"/>
          <w:u w:val="single"/>
        </w:rPr>
      </w:pPr>
      <w:r w:rsidRPr="00FE1BB4">
        <w:rPr>
          <w:rFonts w:cs="Times New Roman"/>
          <w:b/>
          <w:bCs/>
          <w:sz w:val="22"/>
          <w:u w:val="single"/>
        </w:rPr>
        <w:t>Z histórie našej obce – pokračovanie...</w:t>
      </w:r>
    </w:p>
    <w:p w:rsidR="00FE1BB4" w:rsidRPr="00FE1BB4" w:rsidRDefault="00FE1BB4" w:rsidP="0006062C">
      <w:pPr>
        <w:rPr>
          <w:rFonts w:cs="Times New Roman"/>
          <w:b/>
          <w:bCs/>
          <w:sz w:val="22"/>
          <w:u w:val="single"/>
        </w:rPr>
      </w:pPr>
    </w:p>
    <w:p w:rsidR="007B1981" w:rsidRDefault="00FE1BB4" w:rsidP="00FE1BB4">
      <w:pPr>
        <w:rPr>
          <w:rFonts w:cs="Times New Roman"/>
          <w:sz w:val="22"/>
        </w:rPr>
      </w:pPr>
      <w:r w:rsidRPr="00FE1BB4">
        <w:rPr>
          <w:rFonts w:cs="Times New Roman"/>
          <w:sz w:val="22"/>
        </w:rPr>
        <w:t xml:space="preserve">1. septembra 1964, večer o 20:00 hod. vypukol ďalší požiar v Bušovciach. Ešte ani týždeň neuplynul a už zasa horíme. Oheň znova zbĺkol zo stodoly naplnenej krmivom pod číslom domu 114. Obyvateľ domu bol Juraj Olekšák, ktorý prenajal zadnú stodolu ŠM v Bušovciach. Tie tam mali asi 6 vagónov ďateliny. Požiar </w:t>
      </w:r>
      <w:r w:rsidR="00F83677" w:rsidRPr="00FE1BB4">
        <w:rPr>
          <w:rFonts w:cs="Times New Roman"/>
          <w:sz w:val="22"/>
        </w:rPr>
        <w:t xml:space="preserve">sa preniesol </w:t>
      </w:r>
      <w:r w:rsidRPr="00FE1BB4">
        <w:rPr>
          <w:rFonts w:cs="Times New Roman"/>
          <w:sz w:val="22"/>
        </w:rPr>
        <w:t xml:space="preserve">zo zadnej stodoly na prednú. Teda zhorela predná stodola, maštaľ a dreváreň pri tomto dome. Požiarnici mali čo robiť, aby sa požiar nerozšíril. Fúkal totiž silný severný vietor. To už bolo celkom isté, že požiar niekto úmyselne zakladá. Ktosi, kto vie presne, ktoré stodoly sú naplnené, a buď sa chce pomstiť na ŠM alebo na obci ako takej, pretože vždy podpálil plnú stodolu a pravdepodobne počítal s veľkým rozšírením požiaru. Zatiaľ sa páchateľovi aj teraz podarilo zmiznúť bez stopy. Vyšetrovanie sa prevádzalo </w:t>
      </w:r>
    </w:p>
    <w:p w:rsidR="00FE1BB4" w:rsidRPr="00FE1BB4" w:rsidRDefault="00FE1BB4" w:rsidP="00FE1BB4">
      <w:pPr>
        <w:rPr>
          <w:rFonts w:cs="Times New Roman"/>
          <w:sz w:val="22"/>
        </w:rPr>
      </w:pPr>
      <w:r w:rsidRPr="00FE1BB4">
        <w:rPr>
          <w:rFonts w:cs="Times New Roman"/>
          <w:sz w:val="22"/>
        </w:rPr>
        <w:t>vo veľkom, no žiaľ bezvýsledne.</w:t>
      </w:r>
    </w:p>
    <w:p w:rsidR="0006062C" w:rsidRPr="00FE1BB4" w:rsidRDefault="0006062C" w:rsidP="0006062C">
      <w:pPr>
        <w:rPr>
          <w:rFonts w:cs="Times New Roman"/>
          <w:b/>
          <w:bCs/>
          <w:sz w:val="22"/>
          <w:u w:val="single"/>
        </w:rPr>
      </w:pPr>
    </w:p>
    <w:p w:rsidR="0006062C" w:rsidRPr="00FE1BB4" w:rsidRDefault="0006062C" w:rsidP="0006062C">
      <w:pPr>
        <w:rPr>
          <w:rFonts w:cs="Times New Roman"/>
          <w:sz w:val="22"/>
        </w:rPr>
      </w:pPr>
      <w:r w:rsidRPr="00FE1BB4">
        <w:rPr>
          <w:rFonts w:cs="Times New Roman"/>
          <w:b/>
          <w:bCs/>
          <w:sz w:val="22"/>
          <w:u w:val="single"/>
        </w:rPr>
        <w:t>Viete že...</w:t>
      </w:r>
    </w:p>
    <w:p w:rsidR="00FE1BB4" w:rsidRPr="00FE1BB4" w:rsidRDefault="00FE1BB4" w:rsidP="00C414AC">
      <w:pPr>
        <w:pStyle w:val="Odsekzoznamu"/>
        <w:numPr>
          <w:ilvl w:val="0"/>
          <w:numId w:val="9"/>
        </w:numPr>
        <w:rPr>
          <w:rFonts w:cs="Times New Roman"/>
          <w:sz w:val="22"/>
        </w:rPr>
      </w:pPr>
      <w:r w:rsidRPr="00FE1BB4">
        <w:rPr>
          <w:rFonts w:cs="Times New Roman"/>
          <w:sz w:val="22"/>
        </w:rPr>
        <w:t>V roku 1925 bola zavedená slovenčina do školy pre slovenské menšiny.</w:t>
      </w:r>
    </w:p>
    <w:p w:rsidR="00FE1BB4" w:rsidRPr="00FE1BB4" w:rsidRDefault="00FE1BB4" w:rsidP="00C414AC">
      <w:pPr>
        <w:pStyle w:val="Odsekzoznamu"/>
        <w:numPr>
          <w:ilvl w:val="0"/>
          <w:numId w:val="9"/>
        </w:numPr>
        <w:rPr>
          <w:rFonts w:cs="Times New Roman"/>
          <w:sz w:val="22"/>
        </w:rPr>
      </w:pPr>
      <w:r w:rsidRPr="00FE1BB4">
        <w:rPr>
          <w:rFonts w:cs="Times New Roman"/>
          <w:sz w:val="22"/>
        </w:rPr>
        <w:t>09.09.1934 sa utvoril malý cirkevný spolok, ktorého členovia sa schádzali každú sobotu večer v škole.</w:t>
      </w:r>
    </w:p>
    <w:p w:rsidR="00FE1BB4" w:rsidRPr="00240BC5" w:rsidRDefault="00FE1BB4" w:rsidP="00C414AC">
      <w:pPr>
        <w:pStyle w:val="Odsekzoznamu"/>
        <w:numPr>
          <w:ilvl w:val="0"/>
          <w:numId w:val="9"/>
        </w:numPr>
        <w:rPr>
          <w:rFonts w:cs="Times New Roman"/>
          <w:sz w:val="22"/>
        </w:rPr>
      </w:pPr>
      <w:r w:rsidRPr="00FE1BB4">
        <w:rPr>
          <w:rFonts w:cs="Times New Roman"/>
          <w:sz w:val="22"/>
        </w:rPr>
        <w:t>Bušovce mali len 40 % obyvateľstva – slovenskú menšinu, Toporec mal 50 až 60 % slovenských obyvateľov, Krížová Ves bola čisto slovenská dedina a </w:t>
      </w:r>
      <w:r w:rsidRPr="00240BC5">
        <w:rPr>
          <w:rFonts w:cs="Times New Roman"/>
          <w:sz w:val="22"/>
        </w:rPr>
        <w:t>Malduš (terajšie Podhorany) bola čisto nemecká obec.</w:t>
      </w:r>
    </w:p>
    <w:p w:rsidR="00FE1BB4" w:rsidRPr="00240BC5" w:rsidRDefault="00FE1BB4" w:rsidP="00C414AC">
      <w:pPr>
        <w:pStyle w:val="Odsekzoznamu"/>
        <w:numPr>
          <w:ilvl w:val="0"/>
          <w:numId w:val="9"/>
        </w:numPr>
        <w:rPr>
          <w:rFonts w:cs="Times New Roman"/>
          <w:sz w:val="22"/>
        </w:rPr>
      </w:pPr>
      <w:r w:rsidRPr="00240BC5">
        <w:rPr>
          <w:rFonts w:cs="Times New Roman"/>
          <w:sz w:val="22"/>
        </w:rPr>
        <w:t xml:space="preserve">Počet žiakov v školskom roku 1925 – 1926 – v každodennej škole 16, v opakovanej 4, </w:t>
      </w:r>
    </w:p>
    <w:p w:rsidR="00FE1BB4" w:rsidRPr="00240BC5" w:rsidRDefault="00F83677" w:rsidP="00FE1BB4">
      <w:pPr>
        <w:pStyle w:val="Odsekzoznamu"/>
        <w:rPr>
          <w:rFonts w:cs="Times New Roman"/>
          <w:sz w:val="22"/>
        </w:rPr>
      </w:pPr>
      <w:r w:rsidRPr="00240BC5">
        <w:rPr>
          <w:rFonts w:cs="Times New Roman"/>
          <w:sz w:val="22"/>
        </w:rPr>
        <w:t xml:space="preserve">spolu </w:t>
      </w:r>
      <w:r w:rsidR="00FE1BB4" w:rsidRPr="00240BC5">
        <w:rPr>
          <w:rFonts w:cs="Times New Roman"/>
          <w:sz w:val="22"/>
        </w:rPr>
        <w:t>20</w:t>
      </w:r>
      <w:r w:rsidRPr="00240BC5">
        <w:rPr>
          <w:rFonts w:cs="Times New Roman"/>
          <w:sz w:val="22"/>
        </w:rPr>
        <w:t xml:space="preserve"> žiakov.</w:t>
      </w:r>
    </w:p>
    <w:p w:rsidR="00FE1BB4" w:rsidRPr="00240BC5" w:rsidRDefault="00FE1BB4" w:rsidP="00C414AC">
      <w:pPr>
        <w:pStyle w:val="Odsekzoznamu"/>
        <w:numPr>
          <w:ilvl w:val="0"/>
          <w:numId w:val="9"/>
        </w:numPr>
        <w:rPr>
          <w:rFonts w:cs="Times New Roman"/>
          <w:sz w:val="22"/>
        </w:rPr>
      </w:pPr>
      <w:r w:rsidRPr="00240BC5">
        <w:rPr>
          <w:rFonts w:cs="Times New Roman"/>
          <w:sz w:val="22"/>
        </w:rPr>
        <w:t xml:space="preserve">Počet žiakov v školskom roku 1926 – 1927 – v každodennej škole 19, v opakovanej 7, </w:t>
      </w:r>
    </w:p>
    <w:p w:rsidR="00FE1BB4" w:rsidRPr="00240BC5" w:rsidRDefault="00F83677" w:rsidP="00FE1BB4">
      <w:pPr>
        <w:pStyle w:val="Odsekzoznamu"/>
        <w:rPr>
          <w:rFonts w:cs="Times New Roman"/>
          <w:sz w:val="22"/>
        </w:rPr>
      </w:pPr>
      <w:r w:rsidRPr="00240BC5">
        <w:rPr>
          <w:rFonts w:cs="Times New Roman"/>
          <w:sz w:val="22"/>
        </w:rPr>
        <w:lastRenderedPageBreak/>
        <w:t>spolu</w:t>
      </w:r>
      <w:r w:rsidR="00FE1BB4" w:rsidRPr="00240BC5">
        <w:rPr>
          <w:rFonts w:cs="Times New Roman"/>
          <w:sz w:val="22"/>
        </w:rPr>
        <w:t xml:space="preserve"> 26</w:t>
      </w:r>
      <w:r w:rsidRPr="00240BC5">
        <w:rPr>
          <w:rFonts w:cs="Times New Roman"/>
          <w:sz w:val="22"/>
        </w:rPr>
        <w:t xml:space="preserve"> žiakov.</w:t>
      </w:r>
    </w:p>
    <w:p w:rsidR="00FE1BB4" w:rsidRPr="00240BC5" w:rsidRDefault="00FE1BB4" w:rsidP="00C414AC">
      <w:pPr>
        <w:pStyle w:val="Odsekzoznamu"/>
        <w:numPr>
          <w:ilvl w:val="0"/>
          <w:numId w:val="9"/>
        </w:numPr>
        <w:rPr>
          <w:rFonts w:cs="Times New Roman"/>
          <w:sz w:val="22"/>
        </w:rPr>
      </w:pPr>
      <w:r w:rsidRPr="00240BC5">
        <w:rPr>
          <w:rFonts w:cs="Times New Roman"/>
          <w:sz w:val="22"/>
        </w:rPr>
        <w:t>Náklady na stavbu školy v roku 1927 činili 104000 korún a stavbu prevzal staviteľ Július Marceán z</w:t>
      </w:r>
      <w:r w:rsidR="00F83677" w:rsidRPr="00240BC5">
        <w:rPr>
          <w:rFonts w:cs="Times New Roman"/>
          <w:sz w:val="22"/>
        </w:rPr>
        <w:t> </w:t>
      </w:r>
      <w:r w:rsidRPr="00240BC5">
        <w:rPr>
          <w:rFonts w:cs="Times New Roman"/>
          <w:sz w:val="22"/>
        </w:rPr>
        <w:t>Popradu</w:t>
      </w:r>
      <w:r w:rsidR="00F83677" w:rsidRPr="00240BC5">
        <w:rPr>
          <w:rFonts w:cs="Times New Roman"/>
          <w:sz w:val="22"/>
        </w:rPr>
        <w:t>.</w:t>
      </w:r>
    </w:p>
    <w:p w:rsidR="00FE1BB4" w:rsidRPr="00FE1BB4" w:rsidRDefault="00FE1BB4" w:rsidP="00C414AC">
      <w:pPr>
        <w:pStyle w:val="Odsekzoznamu"/>
        <w:numPr>
          <w:ilvl w:val="0"/>
          <w:numId w:val="9"/>
        </w:numPr>
        <w:rPr>
          <w:rFonts w:cs="Times New Roman"/>
          <w:sz w:val="22"/>
        </w:rPr>
      </w:pPr>
      <w:r w:rsidRPr="00240BC5">
        <w:rPr>
          <w:rFonts w:cs="Times New Roman"/>
          <w:sz w:val="22"/>
        </w:rPr>
        <w:t>V decembri 1927 dostala škola do svojej správy knižnicu pre slovenskú menšinu – dar Ministerstva</w:t>
      </w:r>
      <w:r w:rsidRPr="00FE1BB4">
        <w:rPr>
          <w:rFonts w:cs="Times New Roman"/>
          <w:sz w:val="22"/>
        </w:rPr>
        <w:t xml:space="preserve"> školstva a národnej osvety.</w:t>
      </w:r>
    </w:p>
    <w:p w:rsidR="00FE1BB4" w:rsidRPr="00FE1BB4" w:rsidRDefault="00FE1BB4" w:rsidP="00C414AC">
      <w:pPr>
        <w:pStyle w:val="Odsekzoznamu"/>
        <w:numPr>
          <w:ilvl w:val="0"/>
          <w:numId w:val="9"/>
        </w:numPr>
        <w:rPr>
          <w:rFonts w:cs="Times New Roman"/>
          <w:sz w:val="22"/>
        </w:rPr>
      </w:pPr>
      <w:r w:rsidRPr="00FE1BB4">
        <w:rPr>
          <w:rFonts w:cs="Times New Roman"/>
          <w:sz w:val="22"/>
        </w:rPr>
        <w:t>Ešte v roku 1926 o 20:00 hod. večer nastal veľký požiar z neop</w:t>
      </w:r>
      <w:r w:rsidR="00F83677">
        <w:rPr>
          <w:rFonts w:cs="Times New Roman"/>
          <w:sz w:val="22"/>
        </w:rPr>
        <w:t>atrnosti v dome číslo 76 a 77. P</w:t>
      </w:r>
      <w:r w:rsidRPr="00FE1BB4">
        <w:rPr>
          <w:rFonts w:cs="Times New Roman"/>
          <w:sz w:val="22"/>
        </w:rPr>
        <w:t>ožiar zničil zadné hospodárske budovy od čísla domu 72 a až po 79. Požiar hasila kežmarská motorová striekačka.</w:t>
      </w:r>
    </w:p>
    <w:p w:rsidR="0006062C" w:rsidRPr="00FE1BB4" w:rsidRDefault="0006062C" w:rsidP="0006062C">
      <w:pPr>
        <w:rPr>
          <w:rFonts w:cs="Times New Roman"/>
          <w:b/>
          <w:bCs/>
          <w:sz w:val="22"/>
          <w:u w:val="single"/>
        </w:rPr>
      </w:pPr>
    </w:p>
    <w:p w:rsidR="0006062C" w:rsidRPr="00FE1BB4" w:rsidRDefault="0006062C" w:rsidP="0006062C">
      <w:pPr>
        <w:rPr>
          <w:rFonts w:cs="Times New Roman"/>
          <w:sz w:val="22"/>
        </w:rPr>
      </w:pPr>
      <w:r w:rsidRPr="00FE1BB4">
        <w:rPr>
          <w:rFonts w:cs="Times New Roman"/>
          <w:sz w:val="22"/>
        </w:rPr>
        <w:t>Pokračovanie nabudúce...</w:t>
      </w:r>
    </w:p>
    <w:p w:rsidR="0006062C" w:rsidRPr="00FE1BB4" w:rsidRDefault="0006062C" w:rsidP="0006062C">
      <w:pPr>
        <w:rPr>
          <w:rFonts w:cs="Times New Roman"/>
          <w:sz w:val="22"/>
        </w:rPr>
      </w:pPr>
    </w:p>
    <w:p w:rsidR="00FE1BB4" w:rsidRPr="00FE1BB4" w:rsidRDefault="00FE1BB4" w:rsidP="00FE1BB4">
      <w:pPr>
        <w:rPr>
          <w:rFonts w:cs="Times New Roman"/>
          <w:b/>
          <w:color w:val="FF0000"/>
          <w:sz w:val="22"/>
          <w:u w:val="single"/>
        </w:rPr>
      </w:pPr>
      <w:r w:rsidRPr="00FE1BB4">
        <w:rPr>
          <w:rFonts w:cs="Times New Roman"/>
          <w:b/>
          <w:sz w:val="22"/>
          <w:u w:val="single"/>
        </w:rPr>
        <w:t>Interview s pánom Viliamom Mamiakom –</w:t>
      </w:r>
      <w:r w:rsidR="00561770">
        <w:rPr>
          <w:rFonts w:cs="Times New Roman"/>
          <w:b/>
          <w:sz w:val="22"/>
          <w:u w:val="single"/>
        </w:rPr>
        <w:t xml:space="preserve"> hospodárom DHZ Bušovce</w:t>
      </w:r>
    </w:p>
    <w:p w:rsidR="00FE1BB4" w:rsidRPr="00FE1BB4" w:rsidRDefault="00FE1BB4" w:rsidP="00FE1BB4">
      <w:pPr>
        <w:rPr>
          <w:rFonts w:cs="Times New Roman"/>
          <w:b/>
          <w:sz w:val="22"/>
          <w:u w:val="single"/>
        </w:rPr>
      </w:pPr>
    </w:p>
    <w:p w:rsidR="00FE1BB4" w:rsidRPr="00561770" w:rsidRDefault="00FE1BB4" w:rsidP="00FE1BB4">
      <w:pPr>
        <w:rPr>
          <w:rFonts w:cs="Times New Roman"/>
          <w:sz w:val="22"/>
        </w:rPr>
      </w:pPr>
      <w:r w:rsidRPr="00561770">
        <w:rPr>
          <w:rFonts w:cs="Times New Roman"/>
          <w:sz w:val="22"/>
        </w:rPr>
        <w:t>Položili sme pár otázok ved</w:t>
      </w:r>
      <w:r w:rsidR="00561770" w:rsidRPr="00561770">
        <w:rPr>
          <w:rFonts w:cs="Times New Roman"/>
          <w:sz w:val="22"/>
        </w:rPr>
        <w:t>úcemu hospodárovi</w:t>
      </w:r>
      <w:r w:rsidRPr="00561770">
        <w:rPr>
          <w:rFonts w:cs="Times New Roman"/>
          <w:sz w:val="22"/>
        </w:rPr>
        <w:t xml:space="preserve"> pánovi </w:t>
      </w:r>
      <w:r w:rsidRPr="00561770">
        <w:rPr>
          <w:rFonts w:cs="Times New Roman"/>
          <w:i/>
          <w:sz w:val="22"/>
        </w:rPr>
        <w:t>Viliamovi Mamiakovi.</w:t>
      </w:r>
    </w:p>
    <w:p w:rsidR="00FE1BB4" w:rsidRPr="00561770" w:rsidRDefault="00FE1BB4" w:rsidP="00FE1BB4">
      <w:pPr>
        <w:rPr>
          <w:rFonts w:cs="Times New Roman"/>
          <w:sz w:val="22"/>
        </w:rPr>
      </w:pPr>
    </w:p>
    <w:p w:rsidR="00FE1BB4" w:rsidRPr="00561770" w:rsidRDefault="00FE1BB4" w:rsidP="00FE1BB4">
      <w:pPr>
        <w:rPr>
          <w:rFonts w:cs="Times New Roman"/>
          <w:b/>
          <w:i/>
          <w:sz w:val="22"/>
        </w:rPr>
      </w:pPr>
      <w:r w:rsidRPr="00561770">
        <w:rPr>
          <w:rFonts w:cs="Times New Roman"/>
          <w:b/>
          <w:i/>
          <w:sz w:val="22"/>
        </w:rPr>
        <w:t>1. Od ktorého roku ste členom DHZ (dobrovoľného hasičského zboru)?</w:t>
      </w:r>
    </w:p>
    <w:p w:rsidR="00FE1BB4" w:rsidRPr="00561770" w:rsidRDefault="00FE1BB4" w:rsidP="00FE1BB4">
      <w:pPr>
        <w:rPr>
          <w:rFonts w:cs="Times New Roman"/>
          <w:sz w:val="22"/>
        </w:rPr>
      </w:pPr>
      <w:r w:rsidRPr="00561770">
        <w:rPr>
          <w:rFonts w:cs="Times New Roman"/>
          <w:sz w:val="22"/>
        </w:rPr>
        <w:t>Členom som sa stal 25.08.1962.</w:t>
      </w:r>
    </w:p>
    <w:p w:rsidR="00FE1BB4" w:rsidRPr="00561770" w:rsidRDefault="00FE1BB4" w:rsidP="00FE1BB4">
      <w:pPr>
        <w:rPr>
          <w:rFonts w:cs="Times New Roman"/>
          <w:b/>
          <w:i/>
          <w:sz w:val="22"/>
        </w:rPr>
      </w:pPr>
      <w:r w:rsidRPr="00561770">
        <w:rPr>
          <w:rFonts w:cs="Times New Roman"/>
          <w:b/>
          <w:i/>
          <w:sz w:val="22"/>
        </w:rPr>
        <w:t>2. Od ktorého roku vykonávate funkciu strojníka?</w:t>
      </w:r>
    </w:p>
    <w:p w:rsidR="00FE1BB4" w:rsidRPr="00561770" w:rsidRDefault="00FE1BB4" w:rsidP="00FE1BB4">
      <w:pPr>
        <w:rPr>
          <w:rFonts w:cs="Times New Roman"/>
          <w:sz w:val="22"/>
        </w:rPr>
      </w:pPr>
      <w:r w:rsidRPr="00561770">
        <w:rPr>
          <w:rFonts w:cs="Times New Roman"/>
          <w:sz w:val="22"/>
        </w:rPr>
        <w:t>Strojníka vykonávam od roku 1975 a okresného strojníka od roku 2001.</w:t>
      </w:r>
    </w:p>
    <w:p w:rsidR="00FE1BB4" w:rsidRPr="00FE1BB4" w:rsidRDefault="00FE1BB4" w:rsidP="00FE1BB4">
      <w:pPr>
        <w:rPr>
          <w:rFonts w:cs="Times New Roman"/>
          <w:sz w:val="22"/>
        </w:rPr>
      </w:pPr>
      <w:r w:rsidRPr="00561770">
        <w:rPr>
          <w:rFonts w:cs="Times New Roman"/>
          <w:sz w:val="22"/>
        </w:rPr>
        <w:t>Absolvoval som kurz strojníkov v Martine v roku 1</w:t>
      </w:r>
      <w:r w:rsidR="00F83677" w:rsidRPr="00561770">
        <w:rPr>
          <w:rFonts w:cs="Times New Roman"/>
          <w:sz w:val="22"/>
        </w:rPr>
        <w:t xml:space="preserve">987. Ďalej som absolvoval kurz </w:t>
      </w:r>
      <w:r w:rsidR="00347BD6" w:rsidRPr="00561770">
        <w:rPr>
          <w:rFonts w:cs="Times New Roman"/>
          <w:sz w:val="22"/>
        </w:rPr>
        <w:t>p</w:t>
      </w:r>
      <w:r w:rsidRPr="00561770">
        <w:rPr>
          <w:rFonts w:cs="Times New Roman"/>
          <w:sz w:val="22"/>
        </w:rPr>
        <w:t xml:space="preserve">reventinára požiarnej </w:t>
      </w:r>
      <w:r w:rsidRPr="00FE1BB4">
        <w:rPr>
          <w:rFonts w:cs="Times New Roman"/>
          <w:sz w:val="22"/>
        </w:rPr>
        <w:t>ochrany tiež v Martine. Mám školenie rozhodcov a vykonávam rozhodcu od 18.02.2006. Pracujem ako hospodár a mám na starosti požiarnu techniku.</w:t>
      </w:r>
    </w:p>
    <w:p w:rsidR="00FE1BB4" w:rsidRPr="00FE1BB4" w:rsidRDefault="00FE1BB4" w:rsidP="00FE1BB4">
      <w:pPr>
        <w:rPr>
          <w:rFonts w:cs="Times New Roman"/>
          <w:b/>
          <w:i/>
          <w:sz w:val="22"/>
        </w:rPr>
      </w:pPr>
      <w:r w:rsidRPr="00FE1BB4">
        <w:rPr>
          <w:rFonts w:cs="Times New Roman"/>
          <w:b/>
          <w:i/>
          <w:sz w:val="22"/>
        </w:rPr>
        <w:t>3. Koľko členov má DHZ a koľko z nich je v súčasnosti?</w:t>
      </w:r>
    </w:p>
    <w:p w:rsidR="00FE1BB4" w:rsidRPr="00FE1BB4" w:rsidRDefault="00FE1BB4" w:rsidP="00FE1BB4">
      <w:pPr>
        <w:rPr>
          <w:rFonts w:cs="Times New Roman"/>
          <w:sz w:val="22"/>
        </w:rPr>
      </w:pPr>
      <w:r w:rsidRPr="00FE1BB4">
        <w:rPr>
          <w:rFonts w:cs="Times New Roman"/>
          <w:sz w:val="22"/>
        </w:rPr>
        <w:t>Členov máme 38 a aktívnych je 15.</w:t>
      </w:r>
    </w:p>
    <w:p w:rsidR="00FE1BB4" w:rsidRPr="00FE1BB4" w:rsidRDefault="00FE1BB4" w:rsidP="00FE1BB4">
      <w:pPr>
        <w:rPr>
          <w:rFonts w:cs="Times New Roman"/>
          <w:b/>
          <w:i/>
          <w:sz w:val="22"/>
        </w:rPr>
      </w:pPr>
      <w:r w:rsidRPr="00FE1BB4">
        <w:rPr>
          <w:rFonts w:cs="Times New Roman"/>
          <w:b/>
          <w:i/>
          <w:sz w:val="22"/>
        </w:rPr>
        <w:t>4. Koľko rokov má najstarší a najmladší člen DHZ?</w:t>
      </w:r>
    </w:p>
    <w:p w:rsidR="00633626" w:rsidRDefault="00FE1BB4" w:rsidP="00FE1BB4">
      <w:pPr>
        <w:rPr>
          <w:rFonts w:cs="Times New Roman"/>
          <w:sz w:val="22"/>
        </w:rPr>
      </w:pPr>
      <w:r w:rsidRPr="00FE1BB4">
        <w:rPr>
          <w:rFonts w:cs="Times New Roman"/>
          <w:sz w:val="22"/>
        </w:rPr>
        <w:t>Najstarší člen je František Molitoris st.,</w:t>
      </w:r>
      <w:r w:rsidR="00561770">
        <w:rPr>
          <w:rFonts w:cs="Times New Roman"/>
          <w:sz w:val="22"/>
        </w:rPr>
        <w:t xml:space="preserve"> ktorý má 82 rokov a hasičom je</w:t>
      </w:r>
      <w:r w:rsidRPr="00FE1BB4">
        <w:rPr>
          <w:rFonts w:cs="Times New Roman"/>
          <w:sz w:val="22"/>
        </w:rPr>
        <w:t xml:space="preserve"> </w:t>
      </w:r>
      <w:r w:rsidRPr="00561770">
        <w:rPr>
          <w:rFonts w:cs="Times New Roman"/>
          <w:sz w:val="22"/>
        </w:rPr>
        <w:t xml:space="preserve">od roku 1949 a najmladší má </w:t>
      </w:r>
    </w:p>
    <w:p w:rsidR="00FE1BB4" w:rsidRPr="00561770" w:rsidRDefault="00FE1BB4" w:rsidP="00FE1BB4">
      <w:pPr>
        <w:rPr>
          <w:rFonts w:cs="Times New Roman"/>
          <w:sz w:val="22"/>
        </w:rPr>
      </w:pPr>
      <w:r w:rsidRPr="00561770">
        <w:rPr>
          <w:rFonts w:cs="Times New Roman"/>
          <w:sz w:val="22"/>
        </w:rPr>
        <w:t>14 rokov.</w:t>
      </w:r>
    </w:p>
    <w:p w:rsidR="00FE1BB4" w:rsidRPr="00561770" w:rsidRDefault="00FE1BB4" w:rsidP="00FE1BB4">
      <w:pPr>
        <w:rPr>
          <w:rFonts w:cs="Times New Roman"/>
          <w:b/>
          <w:i/>
          <w:sz w:val="22"/>
        </w:rPr>
      </w:pPr>
      <w:r w:rsidRPr="00561770">
        <w:rPr>
          <w:rFonts w:cs="Times New Roman"/>
          <w:b/>
          <w:i/>
          <w:sz w:val="22"/>
        </w:rPr>
        <w:t>5. Ako ste sa stali strojníkom?</w:t>
      </w:r>
    </w:p>
    <w:p w:rsidR="00FE1BB4" w:rsidRPr="00FE1BB4" w:rsidRDefault="00FE1BB4" w:rsidP="00FE1BB4">
      <w:pPr>
        <w:rPr>
          <w:rFonts w:cs="Times New Roman"/>
          <w:sz w:val="22"/>
        </w:rPr>
      </w:pPr>
      <w:r w:rsidRPr="00FE1BB4">
        <w:rPr>
          <w:rFonts w:cs="Times New Roman"/>
          <w:sz w:val="22"/>
        </w:rPr>
        <w:t>Okrskovým strojníkom som sa stal na odporúčanie štvrtého okrsku.</w:t>
      </w:r>
    </w:p>
    <w:p w:rsidR="00FE1BB4" w:rsidRPr="00FE1BB4" w:rsidRDefault="00FE1BB4" w:rsidP="00FE1BB4">
      <w:pPr>
        <w:rPr>
          <w:rFonts w:cs="Times New Roman"/>
          <w:b/>
          <w:i/>
          <w:sz w:val="22"/>
        </w:rPr>
      </w:pPr>
      <w:r w:rsidRPr="00FE1BB4">
        <w:rPr>
          <w:rFonts w:cs="Times New Roman"/>
          <w:b/>
          <w:i/>
          <w:sz w:val="22"/>
        </w:rPr>
        <w:t>6. Pri akých zásahoch ste zasahovali?</w:t>
      </w:r>
    </w:p>
    <w:p w:rsidR="00FE1BB4" w:rsidRPr="00FE1BB4" w:rsidRDefault="00FE1BB4" w:rsidP="00FE1BB4">
      <w:pPr>
        <w:rPr>
          <w:rFonts w:cs="Times New Roman"/>
          <w:sz w:val="22"/>
        </w:rPr>
      </w:pPr>
      <w:r w:rsidRPr="00FE1BB4">
        <w:rPr>
          <w:rFonts w:cs="Times New Roman"/>
          <w:sz w:val="22"/>
        </w:rPr>
        <w:t>Zasahoval som pri vypaľovaní trávy na jar a na jeseň a pri povodniach.</w:t>
      </w:r>
    </w:p>
    <w:p w:rsidR="00FE1BB4" w:rsidRPr="00FE1BB4" w:rsidRDefault="00FE1BB4" w:rsidP="00FE1BB4">
      <w:pPr>
        <w:rPr>
          <w:rFonts w:cs="Times New Roman"/>
          <w:b/>
          <w:i/>
          <w:sz w:val="22"/>
        </w:rPr>
      </w:pPr>
      <w:r w:rsidRPr="00FE1BB4">
        <w:rPr>
          <w:rFonts w:cs="Times New Roman"/>
          <w:b/>
          <w:i/>
          <w:sz w:val="22"/>
        </w:rPr>
        <w:t>7. Aké základné vybavenie sa nachádza v požiarnej zbrojnici?</w:t>
      </w:r>
    </w:p>
    <w:p w:rsidR="00FE1BB4" w:rsidRPr="00FE1BB4" w:rsidRDefault="00FE1BB4" w:rsidP="00FE1BB4">
      <w:pPr>
        <w:rPr>
          <w:rFonts w:cs="Times New Roman"/>
          <w:sz w:val="22"/>
        </w:rPr>
      </w:pPr>
      <w:r w:rsidRPr="00FE1BB4">
        <w:rPr>
          <w:rFonts w:cs="Times New Roman"/>
          <w:sz w:val="22"/>
        </w:rPr>
        <w:t>V požiarnej zbrojnici sa nachádzajú hadice, hasičské striekačky a ďalšia výstroj potrebná k haseniu požiaru a iných kalamitách (povodeň). Ale chýba nám auto na prevoz hasičov na súťaže.</w:t>
      </w:r>
    </w:p>
    <w:p w:rsidR="00FE1BB4" w:rsidRPr="00FE1BB4" w:rsidRDefault="00FE1BB4" w:rsidP="00FE1BB4">
      <w:pPr>
        <w:rPr>
          <w:rFonts w:cs="Times New Roman"/>
          <w:b/>
          <w:i/>
          <w:sz w:val="22"/>
        </w:rPr>
      </w:pPr>
      <w:r w:rsidRPr="00FE1BB4">
        <w:rPr>
          <w:rFonts w:cs="Times New Roman"/>
          <w:b/>
          <w:i/>
          <w:sz w:val="22"/>
        </w:rPr>
        <w:t>8. Čo by ste zmenili, prípadne vylepšili?</w:t>
      </w:r>
    </w:p>
    <w:p w:rsidR="00FE1BB4" w:rsidRPr="00FE1BB4" w:rsidRDefault="00FE1BB4" w:rsidP="00FE1BB4">
      <w:pPr>
        <w:rPr>
          <w:rFonts w:cs="Times New Roman"/>
          <w:sz w:val="22"/>
        </w:rPr>
      </w:pPr>
      <w:r w:rsidRPr="00FE1BB4">
        <w:rPr>
          <w:rFonts w:cs="Times New Roman"/>
          <w:sz w:val="22"/>
        </w:rPr>
        <w:t>My sa riadime vydanými smernicami okresného výboru.</w:t>
      </w:r>
    </w:p>
    <w:p w:rsidR="00FE1BB4" w:rsidRPr="00FE1BB4" w:rsidRDefault="00FE1BB4" w:rsidP="00FE1BB4">
      <w:pPr>
        <w:rPr>
          <w:rFonts w:cs="Times New Roman"/>
          <w:b/>
          <w:i/>
          <w:sz w:val="22"/>
        </w:rPr>
      </w:pPr>
      <w:r w:rsidRPr="00FE1BB4">
        <w:rPr>
          <w:rFonts w:cs="Times New Roman"/>
          <w:b/>
          <w:i/>
          <w:sz w:val="22"/>
        </w:rPr>
        <w:t>9. Ako sa vám páči záujem chlapcov a ich výsledky na súťažiach?</w:t>
      </w:r>
    </w:p>
    <w:p w:rsidR="00FE1BB4" w:rsidRPr="00FE1BB4" w:rsidRDefault="00FE1BB4" w:rsidP="00FE1BB4">
      <w:pPr>
        <w:rPr>
          <w:rFonts w:cs="Times New Roman"/>
          <w:sz w:val="22"/>
        </w:rPr>
      </w:pPr>
      <w:r w:rsidRPr="00FE1BB4">
        <w:rPr>
          <w:rFonts w:cs="Times New Roman"/>
          <w:sz w:val="22"/>
        </w:rPr>
        <w:t>Sú mladí, ale dosahujú celkom dobré výsledky. N</w:t>
      </w:r>
      <w:r w:rsidR="006812AA">
        <w:rPr>
          <w:rFonts w:cs="Times New Roman"/>
          <w:sz w:val="22"/>
        </w:rPr>
        <w:t>ato, že sú väčšinou štrnásťroční</w:t>
      </w:r>
      <w:r w:rsidRPr="00FE1BB4">
        <w:rPr>
          <w:rFonts w:cs="Times New Roman"/>
          <w:sz w:val="22"/>
        </w:rPr>
        <w:t xml:space="preserve">, som s nimi veľmi spokojný. Ich prípravu a cvičenie riadim spolu s Jozefom Bolcarovičom. </w:t>
      </w:r>
    </w:p>
    <w:p w:rsidR="001E5F5C" w:rsidRDefault="001E5F5C" w:rsidP="00D73B59">
      <w:pPr>
        <w:rPr>
          <w:rFonts w:cs="Times New Roman"/>
          <w:b/>
          <w:sz w:val="22"/>
          <w:u w:val="single"/>
        </w:rPr>
      </w:pPr>
    </w:p>
    <w:p w:rsidR="00EE3B39" w:rsidRPr="00B67463" w:rsidRDefault="00906E54" w:rsidP="00D73B59">
      <w:pPr>
        <w:rPr>
          <w:rFonts w:cs="Times New Roman"/>
          <w:color w:val="646464"/>
          <w:sz w:val="22"/>
        </w:rPr>
      </w:pPr>
      <w:r w:rsidRPr="00B67463">
        <w:rPr>
          <w:rFonts w:cs="Times New Roman"/>
          <w:b/>
          <w:sz w:val="22"/>
          <w:u w:val="single"/>
        </w:rPr>
        <w:t>Osems</w:t>
      </w:r>
      <w:r w:rsidR="00E85E62" w:rsidRPr="00B67463">
        <w:rPr>
          <w:rFonts w:cs="Times New Roman"/>
          <w:b/>
          <w:sz w:val="22"/>
          <w:u w:val="single"/>
        </w:rPr>
        <w:t>m</w:t>
      </w:r>
      <w:r w:rsidRPr="00B67463">
        <w:rPr>
          <w:rFonts w:cs="Times New Roman"/>
          <w:b/>
          <w:sz w:val="22"/>
          <w:u w:val="single"/>
        </w:rPr>
        <w:t>erovka</w:t>
      </w:r>
      <w:r w:rsidR="00CE7057" w:rsidRPr="00B67463">
        <w:rPr>
          <w:rFonts w:cs="Times New Roman"/>
          <w:b/>
          <w:sz w:val="22"/>
          <w:u w:val="single"/>
        </w:rPr>
        <w:t xml:space="preserve">  </w:t>
      </w:r>
      <w:r w:rsidR="00EE3B39" w:rsidRPr="00B67463">
        <w:rPr>
          <w:rFonts w:cs="Times New Roman"/>
          <w:b/>
          <w:sz w:val="22"/>
          <w:u w:val="single"/>
        </w:rPr>
        <w:t xml:space="preserve"> </w:t>
      </w:r>
    </w:p>
    <w:p w:rsidR="00D73B59" w:rsidRPr="00B67463" w:rsidRDefault="00D73B59" w:rsidP="00D73B59">
      <w:pPr>
        <w:spacing w:before="28"/>
        <w:jc w:val="left"/>
        <w:rPr>
          <w:rFonts w:eastAsia="Times New Roman" w:cs="Times New Roman"/>
          <w:sz w:val="22"/>
          <w:lang w:eastAsia="sk-SK"/>
        </w:rPr>
      </w:pPr>
    </w:p>
    <w:p w:rsidR="0070774B" w:rsidRPr="00561770" w:rsidRDefault="0070774B" w:rsidP="0070774B">
      <w:pPr>
        <w:rPr>
          <w:rFonts w:eastAsia="Times New Roman" w:cs="Times New Roman"/>
          <w:sz w:val="22"/>
          <w:lang w:eastAsia="sk-SK"/>
        </w:rPr>
      </w:pPr>
      <w:r w:rsidRPr="00FC40C8">
        <w:rPr>
          <w:rFonts w:eastAsia="Times New Roman" w:cs="Times New Roman"/>
          <w:i/>
          <w:sz w:val="22"/>
          <w:lang w:eastAsia="sk-SK"/>
        </w:rPr>
        <w:t>Svätý Vavrinec</w:t>
      </w:r>
      <w:r w:rsidRPr="00561770">
        <w:rPr>
          <w:rFonts w:eastAsia="Times New Roman" w:cs="Times New Roman"/>
          <w:sz w:val="22"/>
          <w:lang w:eastAsia="sk-SK"/>
        </w:rPr>
        <w:t xml:space="preserve"> – patrón knihovníkov a archivárov, vzývaný proti ohňu a moru.</w:t>
      </w:r>
      <w:r w:rsidR="003D34F9" w:rsidRPr="00561770">
        <w:rPr>
          <w:rFonts w:eastAsia="Times New Roman" w:cs="Times New Roman"/>
          <w:sz w:val="22"/>
          <w:lang w:eastAsia="sk-SK"/>
        </w:rPr>
        <w:t xml:space="preserve"> Zároveň aj patrón n</w:t>
      </w:r>
      <w:r w:rsidRPr="00561770">
        <w:rPr>
          <w:rFonts w:eastAsia="Times New Roman" w:cs="Times New Roman"/>
          <w:sz w:val="22"/>
          <w:lang w:eastAsia="sk-SK"/>
        </w:rPr>
        <w:t>ašej farnosti</w:t>
      </w:r>
      <w:r w:rsidR="003D34F9" w:rsidRPr="00561770">
        <w:rPr>
          <w:rFonts w:eastAsia="Times New Roman" w:cs="Times New Roman"/>
          <w:sz w:val="22"/>
          <w:lang w:eastAsia="sk-SK"/>
        </w:rPr>
        <w:t xml:space="preserve"> v Bušovciach.</w:t>
      </w:r>
    </w:p>
    <w:p w:rsidR="0070774B" w:rsidRPr="0070774B" w:rsidRDefault="0070774B" w:rsidP="0070774B">
      <w:pPr>
        <w:rPr>
          <w:rFonts w:eastAsia="Times New Roman" w:cs="Times New Roman"/>
          <w:sz w:val="22"/>
          <w:lang w:eastAsia="sk-SK"/>
        </w:rPr>
      </w:pPr>
      <w:r w:rsidRPr="0070774B">
        <w:rPr>
          <w:rFonts w:eastAsia="Times New Roman" w:cs="Times New Roman"/>
          <w:sz w:val="22"/>
          <w:lang w:eastAsia="sk-SK"/>
        </w:rPr>
        <w:t>Vavrinec sa narodil okolo r. 230 v Španielsku. Ako mladík prišiel do Ríma a tam bol vychovaný.</w:t>
      </w:r>
    </w:p>
    <w:p w:rsidR="0070774B" w:rsidRPr="0070774B" w:rsidRDefault="0070774B" w:rsidP="0070774B">
      <w:pPr>
        <w:rPr>
          <w:rFonts w:eastAsia="Times New Roman" w:cs="Times New Roman"/>
          <w:sz w:val="22"/>
          <w:lang w:eastAsia="sk-SK"/>
        </w:rPr>
      </w:pPr>
      <w:r w:rsidRPr="0070774B">
        <w:rPr>
          <w:rFonts w:eastAsia="Times New Roman" w:cs="Times New Roman"/>
          <w:sz w:val="22"/>
          <w:lang w:eastAsia="sk-SK"/>
        </w:rPr>
        <w:t xml:space="preserve">Dňa 30. augusta 257 na Petrov trón nastúpil kňaz, pôvodom Aténčan, známy pod menom sv. Sixtus II. Vavrinec sa stal jeho najobľúbenejším žiakom v Ríme, neskôr diakonom a archidiakonom. Roku 258 nášho letopočtu tohto mladého človeka nevšednej krásy a </w:t>
      </w:r>
      <w:r w:rsidR="003D34F9">
        <w:rPr>
          <w:rFonts w:eastAsia="Times New Roman" w:cs="Times New Roman"/>
          <w:sz w:val="22"/>
          <w:lang w:eastAsia="sk-SK"/>
        </w:rPr>
        <w:t xml:space="preserve">urodzeného pôvodu poveril pápež </w:t>
      </w:r>
      <w:r w:rsidRPr="0070774B">
        <w:rPr>
          <w:rFonts w:eastAsia="Times New Roman" w:cs="Times New Roman"/>
          <w:sz w:val="22"/>
          <w:lang w:eastAsia="sk-SK"/>
        </w:rPr>
        <w:t>Sixtus II. zodpovednosťou za cirkevné vatikánske klenoty vrátane vzácnych kníh.</w:t>
      </w:r>
    </w:p>
    <w:p w:rsidR="0070774B" w:rsidRPr="0070774B" w:rsidRDefault="0070774B" w:rsidP="0070774B">
      <w:pPr>
        <w:rPr>
          <w:rFonts w:eastAsia="Times New Roman" w:cs="Times New Roman"/>
          <w:sz w:val="22"/>
          <w:lang w:eastAsia="sk-SK"/>
        </w:rPr>
      </w:pPr>
      <w:r w:rsidRPr="0070774B">
        <w:rPr>
          <w:rFonts w:eastAsia="Times New Roman" w:cs="Times New Roman"/>
          <w:sz w:val="22"/>
          <w:lang w:eastAsia="sk-SK"/>
        </w:rPr>
        <w:t>Vavrinec bol prvý zo siedmich rímskych diakonov, z ktorých každý mal na starosti jednu štvrť mesta a ako taký sa spolu s pápežom staral o štyridsaťtisíc kresťanov, ktorí boli v polovici 3. storočia v Ríme za panovania cisára Valeriána.</w:t>
      </w:r>
    </w:p>
    <w:p w:rsidR="0070774B" w:rsidRPr="0070774B" w:rsidRDefault="0070774B" w:rsidP="0070774B">
      <w:pPr>
        <w:rPr>
          <w:rFonts w:eastAsia="Times New Roman" w:cs="Times New Roman"/>
          <w:sz w:val="22"/>
          <w:lang w:eastAsia="sk-SK"/>
        </w:rPr>
      </w:pPr>
      <w:r w:rsidRPr="0070774B">
        <w:rPr>
          <w:rFonts w:eastAsia="Times New Roman" w:cs="Times New Roman"/>
          <w:sz w:val="22"/>
          <w:lang w:eastAsia="sk-SK"/>
        </w:rPr>
        <w:t xml:space="preserve">V tom čase bolo právne postavenie Cirkvi veľmi slabé, zato majetku mali dosť. Vlastnili kostoly, domy, pozemky. Cisár Valerián chcel vykoreniť Cirkev a získať cirkevné poklady. Predvolal si na výsluch pápeža Sixta. Keďže ten nechcel spolupracovať, cisár ho nechal sťať a Vavrinca uväznil a mučil. Vo väzení pokrstil mnohých pohanov, medzi nimi aj Luculla, ktorému vrátil zrak. Istý Hippolitus bol svedkom zázračného </w:t>
      </w:r>
      <w:r w:rsidRPr="0070774B">
        <w:rPr>
          <w:rFonts w:eastAsia="Times New Roman" w:cs="Times New Roman"/>
          <w:sz w:val="22"/>
          <w:lang w:eastAsia="sk-SK"/>
        </w:rPr>
        <w:lastRenderedPageBreak/>
        <w:t>uzdravenia a s celou rodinou sa stal kresťanom. Žiadal, aby Vavrinca prepustili a ten dostal tri dni, aby priniesol všetky cennosti do obecného mestského eráru. Mladý ochranca toto odmietol, majetok rozdal chudobným a chorým, ktorých predviedol pred cisára ako cirkevné bohatstvo. Cisár ho dal bičovať, trhať mu kožu železnými hrebeňmi. Napokon nechali priniesť železnú posteľ a rozžeravili ju. Aj pri tomto opekaní zaživa prosil cisára, aby ho obrátil na druhý bok, keďže tento má už spálený.</w:t>
      </w:r>
    </w:p>
    <w:p w:rsidR="0070774B" w:rsidRPr="0070774B" w:rsidRDefault="0070774B" w:rsidP="0070774B">
      <w:pPr>
        <w:rPr>
          <w:rFonts w:eastAsia="Times New Roman" w:cs="Times New Roman"/>
          <w:sz w:val="22"/>
          <w:lang w:eastAsia="sk-SK"/>
        </w:rPr>
      </w:pPr>
      <w:r w:rsidRPr="0070774B">
        <w:rPr>
          <w:rFonts w:eastAsia="Times New Roman" w:cs="Times New Roman"/>
          <w:sz w:val="22"/>
          <w:lang w:eastAsia="sk-SK"/>
        </w:rPr>
        <w:t>Zomrel 10. augusta 258.</w:t>
      </w:r>
    </w:p>
    <w:p w:rsidR="004D2670" w:rsidRDefault="0070774B" w:rsidP="0070774B">
      <w:pPr>
        <w:rPr>
          <w:rFonts w:eastAsia="Times New Roman" w:cs="Times New Roman"/>
          <w:sz w:val="22"/>
          <w:lang w:eastAsia="sk-SK"/>
        </w:rPr>
      </w:pPr>
      <w:r w:rsidRPr="0070774B">
        <w:rPr>
          <w:rFonts w:eastAsia="Times New Roman" w:cs="Times New Roman"/>
          <w:sz w:val="22"/>
          <w:lang w:eastAsia="sk-SK"/>
        </w:rPr>
        <w:t>Vavrinca pochovali na Tiburtine neďaleko Campa Verana. Nad jeho hrobom postavili baziliku S. Lorenzo fuori le mura, ktorá podnes patrí k (</w:t>
      </w:r>
      <w:r w:rsidRPr="0070774B">
        <w:rPr>
          <w:rFonts w:eastAsia="Times New Roman" w:cs="Times New Roman"/>
          <w:i/>
          <w:sz w:val="22"/>
          <w:lang w:eastAsia="sk-SK"/>
        </w:rPr>
        <w:t>tajnička osemsmerovky</w:t>
      </w:r>
      <w:r w:rsidRPr="0070774B">
        <w:rPr>
          <w:rFonts w:eastAsia="Times New Roman" w:cs="Times New Roman"/>
          <w:sz w:val="22"/>
          <w:lang w:eastAsia="sk-SK"/>
        </w:rPr>
        <w:t>) v</w:t>
      </w:r>
      <w:r>
        <w:rPr>
          <w:rFonts w:eastAsia="Times New Roman" w:cs="Times New Roman"/>
          <w:sz w:val="22"/>
          <w:lang w:eastAsia="sk-SK"/>
        </w:rPr>
        <w:t> </w:t>
      </w:r>
      <w:r w:rsidRPr="0070774B">
        <w:rPr>
          <w:rFonts w:eastAsia="Times New Roman" w:cs="Times New Roman"/>
          <w:sz w:val="22"/>
          <w:lang w:eastAsia="sk-SK"/>
        </w:rPr>
        <w:t>Ríme</w:t>
      </w:r>
      <w:r>
        <w:rPr>
          <w:rFonts w:eastAsia="Times New Roman" w:cs="Times New Roman"/>
          <w:sz w:val="22"/>
          <w:lang w:eastAsia="sk-SK"/>
        </w:rPr>
        <w:t>. Ako relikvia sa v kostole uchováva i rošt, na ktorom ho mučili.</w:t>
      </w:r>
    </w:p>
    <w:p w:rsidR="004D2670" w:rsidRPr="0070774B" w:rsidRDefault="004D2670" w:rsidP="0070774B">
      <w:pPr>
        <w:rPr>
          <w:rFonts w:eastAsia="Times New Roman" w:cs="Times New Roman"/>
          <w:sz w:val="22"/>
          <w:lang w:eastAsia="sk-SK"/>
        </w:rPr>
      </w:pPr>
    </w:p>
    <w:p w:rsidR="0070774B" w:rsidRPr="0070774B" w:rsidRDefault="0070774B" w:rsidP="0070774B">
      <w:pPr>
        <w:rPr>
          <w:rFonts w:eastAsia="Times New Roman" w:cs="Times New Roman"/>
          <w:sz w:val="22"/>
          <w:lang w:eastAsia="sk-SK"/>
        </w:rPr>
      </w:pPr>
    </w:p>
    <w:tbl>
      <w:tblPr>
        <w:tblW w:w="9645"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57"/>
        <w:gridCol w:w="477"/>
        <w:gridCol w:w="478"/>
        <w:gridCol w:w="478"/>
        <w:gridCol w:w="478"/>
        <w:gridCol w:w="478"/>
        <w:gridCol w:w="478"/>
        <w:gridCol w:w="478"/>
        <w:gridCol w:w="478"/>
        <w:gridCol w:w="478"/>
        <w:gridCol w:w="478"/>
        <w:gridCol w:w="478"/>
        <w:gridCol w:w="605"/>
        <w:gridCol w:w="478"/>
        <w:gridCol w:w="478"/>
        <w:gridCol w:w="478"/>
        <w:gridCol w:w="478"/>
        <w:gridCol w:w="478"/>
        <w:gridCol w:w="478"/>
        <w:gridCol w:w="458"/>
      </w:tblGrid>
      <w:tr w:rsidR="0070774B" w:rsidRPr="0070774B" w:rsidTr="0070774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O</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L</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D</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I</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V</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A</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R</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P</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S</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D</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I</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A</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P</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O</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Z</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I</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T</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Í</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V</w:t>
            </w:r>
          </w:p>
        </w:tc>
        <w:tc>
          <w:tcPr>
            <w:tcW w:w="345"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L</w:t>
            </w:r>
          </w:p>
        </w:tc>
      </w:tr>
      <w:tr w:rsidR="0070774B" w:rsidRPr="0070774B" w:rsidTr="0070774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O</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I</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C</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E</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P</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E</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L</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S</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Ô</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R</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P</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N</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A</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O</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R</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Á</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L</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S</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E</w:t>
            </w:r>
          </w:p>
        </w:tc>
        <w:tc>
          <w:tcPr>
            <w:tcW w:w="345"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V</w:t>
            </w:r>
          </w:p>
        </w:tc>
      </w:tr>
      <w:tr w:rsidR="0070774B" w:rsidRPr="0070774B" w:rsidTr="0070774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K</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A</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R</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A</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V</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A</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N</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V</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E</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A</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R</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Á</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T</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D</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L</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A</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K</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K</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M</w:t>
            </w:r>
          </w:p>
        </w:tc>
        <w:tc>
          <w:tcPr>
            <w:tcW w:w="345"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A</w:t>
            </w:r>
          </w:p>
        </w:tc>
      </w:tr>
      <w:tr w:rsidR="0070774B" w:rsidRPr="0070774B" w:rsidTr="0070774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S</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I</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K</w:t>
            </w:r>
          </w:p>
        </w:tc>
        <w:tc>
          <w:tcPr>
            <w:tcW w:w="360" w:type="dxa"/>
            <w:tcBorders>
              <w:top w:val="outset" w:sz="6" w:space="0" w:color="000000"/>
              <w:left w:val="outset" w:sz="6" w:space="0" w:color="000000"/>
              <w:bottom w:val="outset" w:sz="6" w:space="0" w:color="000000"/>
              <w:right w:val="outset" w:sz="6" w:space="0" w:color="000000"/>
            </w:tcBorders>
            <w:shd w:val="clear" w:color="auto" w:fill="E6E6E6"/>
            <w:hideMark/>
          </w:tcPr>
          <w:p w:rsidR="0070774B" w:rsidRPr="0070774B" w:rsidRDefault="0070774B" w:rsidP="0070774B">
            <w:pPr>
              <w:jc w:val="center"/>
              <w:rPr>
                <w:rFonts w:eastAsia="Times New Roman" w:cs="Times New Roman"/>
                <w:lang w:eastAsia="sk-SK"/>
              </w:rPr>
            </w:pPr>
            <w:r w:rsidRPr="0070774B">
              <w:rPr>
                <w:rFonts w:eastAsia="Times New Roman" w:cs="Times New Roman"/>
                <w:b/>
                <w:bCs/>
                <w:sz w:val="22"/>
                <w:lang w:eastAsia="sk-SK"/>
              </w:rPr>
              <w:t>S</w:t>
            </w:r>
          </w:p>
        </w:tc>
        <w:tc>
          <w:tcPr>
            <w:tcW w:w="360" w:type="dxa"/>
            <w:tcBorders>
              <w:top w:val="outset" w:sz="6" w:space="0" w:color="000000"/>
              <w:left w:val="outset" w:sz="6" w:space="0" w:color="000000"/>
              <w:bottom w:val="outset" w:sz="6" w:space="0" w:color="000000"/>
              <w:right w:val="outset" w:sz="6" w:space="0" w:color="000000"/>
            </w:tcBorders>
            <w:shd w:val="clear" w:color="auto" w:fill="E6E6E6"/>
            <w:hideMark/>
          </w:tcPr>
          <w:p w:rsidR="0070774B" w:rsidRPr="0070774B" w:rsidRDefault="0070774B" w:rsidP="0070774B">
            <w:pPr>
              <w:jc w:val="center"/>
              <w:rPr>
                <w:rFonts w:eastAsia="Times New Roman" w:cs="Times New Roman"/>
                <w:lang w:eastAsia="sk-SK"/>
              </w:rPr>
            </w:pPr>
            <w:r w:rsidRPr="0070774B">
              <w:rPr>
                <w:rFonts w:eastAsia="Times New Roman" w:cs="Times New Roman"/>
                <w:b/>
                <w:bCs/>
                <w:sz w:val="22"/>
                <w:lang w:eastAsia="sk-SK"/>
              </w:rPr>
              <w:t>V</w:t>
            </w:r>
          </w:p>
        </w:tc>
        <w:tc>
          <w:tcPr>
            <w:tcW w:w="360" w:type="dxa"/>
            <w:tcBorders>
              <w:top w:val="outset" w:sz="6" w:space="0" w:color="000000"/>
              <w:left w:val="outset" w:sz="6" w:space="0" w:color="000000"/>
              <w:bottom w:val="outset" w:sz="6" w:space="0" w:color="000000"/>
              <w:right w:val="outset" w:sz="6" w:space="0" w:color="000000"/>
            </w:tcBorders>
            <w:shd w:val="clear" w:color="auto" w:fill="E6E6E6"/>
            <w:hideMark/>
          </w:tcPr>
          <w:p w:rsidR="0070774B" w:rsidRPr="0070774B" w:rsidRDefault="0070774B" w:rsidP="0070774B">
            <w:pPr>
              <w:jc w:val="center"/>
              <w:rPr>
                <w:rFonts w:eastAsia="Times New Roman" w:cs="Times New Roman"/>
                <w:lang w:eastAsia="sk-SK"/>
              </w:rPr>
            </w:pPr>
            <w:r w:rsidRPr="0070774B">
              <w:rPr>
                <w:rFonts w:eastAsia="Times New Roman" w:cs="Times New Roman"/>
                <w:b/>
                <w:bCs/>
                <w:sz w:val="22"/>
                <w:lang w:eastAsia="sk-SK"/>
              </w:rPr>
              <w:t>Ä</w:t>
            </w:r>
          </w:p>
        </w:tc>
        <w:tc>
          <w:tcPr>
            <w:tcW w:w="360" w:type="dxa"/>
            <w:tcBorders>
              <w:top w:val="outset" w:sz="6" w:space="0" w:color="000000"/>
              <w:left w:val="outset" w:sz="6" w:space="0" w:color="000000"/>
              <w:bottom w:val="outset" w:sz="6" w:space="0" w:color="000000"/>
              <w:right w:val="outset" w:sz="6" w:space="0" w:color="000000"/>
            </w:tcBorders>
            <w:shd w:val="clear" w:color="auto" w:fill="E6E6E6"/>
            <w:hideMark/>
          </w:tcPr>
          <w:p w:rsidR="0070774B" w:rsidRPr="0070774B" w:rsidRDefault="0070774B" w:rsidP="0070774B">
            <w:pPr>
              <w:jc w:val="center"/>
              <w:rPr>
                <w:rFonts w:eastAsia="Times New Roman" w:cs="Times New Roman"/>
                <w:lang w:eastAsia="sk-SK"/>
              </w:rPr>
            </w:pPr>
            <w:r w:rsidRPr="0070774B">
              <w:rPr>
                <w:rFonts w:eastAsia="Times New Roman" w:cs="Times New Roman"/>
                <w:b/>
                <w:bCs/>
                <w:sz w:val="22"/>
                <w:lang w:eastAsia="sk-SK"/>
              </w:rPr>
              <w:t>T</w:t>
            </w:r>
          </w:p>
        </w:tc>
        <w:tc>
          <w:tcPr>
            <w:tcW w:w="360" w:type="dxa"/>
            <w:tcBorders>
              <w:top w:val="outset" w:sz="6" w:space="0" w:color="000000"/>
              <w:left w:val="outset" w:sz="6" w:space="0" w:color="000000"/>
              <w:bottom w:val="outset" w:sz="6" w:space="0" w:color="000000"/>
              <w:right w:val="outset" w:sz="6" w:space="0" w:color="000000"/>
            </w:tcBorders>
            <w:shd w:val="clear" w:color="auto" w:fill="E6E6E6"/>
            <w:hideMark/>
          </w:tcPr>
          <w:p w:rsidR="0070774B" w:rsidRPr="0070774B" w:rsidRDefault="0070774B" w:rsidP="0070774B">
            <w:pPr>
              <w:jc w:val="center"/>
              <w:rPr>
                <w:rFonts w:eastAsia="Times New Roman" w:cs="Times New Roman"/>
                <w:lang w:eastAsia="sk-SK"/>
              </w:rPr>
            </w:pPr>
            <w:r w:rsidRPr="0070774B">
              <w:rPr>
                <w:rFonts w:eastAsia="Times New Roman" w:cs="Times New Roman"/>
                <w:b/>
                <w:bCs/>
                <w:sz w:val="22"/>
                <w:lang w:eastAsia="sk-SK"/>
              </w:rPr>
              <w:t>Ý</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M</w:t>
            </w:r>
          </w:p>
        </w:tc>
        <w:tc>
          <w:tcPr>
            <w:tcW w:w="360" w:type="dxa"/>
            <w:tcBorders>
              <w:top w:val="outset" w:sz="6" w:space="0" w:color="000000"/>
              <w:left w:val="outset" w:sz="6" w:space="0" w:color="000000"/>
              <w:bottom w:val="outset" w:sz="6" w:space="0" w:color="000000"/>
              <w:right w:val="outset" w:sz="6" w:space="0" w:color="000000"/>
            </w:tcBorders>
            <w:shd w:val="clear" w:color="auto" w:fill="E6E6E6"/>
            <w:hideMark/>
          </w:tcPr>
          <w:p w:rsidR="0070774B" w:rsidRPr="0070774B" w:rsidRDefault="0070774B" w:rsidP="0070774B">
            <w:pPr>
              <w:jc w:val="center"/>
              <w:rPr>
                <w:rFonts w:eastAsia="Times New Roman" w:cs="Times New Roman"/>
                <w:lang w:eastAsia="sk-SK"/>
              </w:rPr>
            </w:pPr>
            <w:r w:rsidRPr="0070774B">
              <w:rPr>
                <w:rFonts w:eastAsia="Times New Roman" w:cs="Times New Roman"/>
                <w:b/>
                <w:bCs/>
                <w:sz w:val="22"/>
                <w:lang w:eastAsia="sk-SK"/>
              </w:rPr>
              <w:t>V</w:t>
            </w:r>
          </w:p>
        </w:tc>
        <w:tc>
          <w:tcPr>
            <w:tcW w:w="360" w:type="dxa"/>
            <w:tcBorders>
              <w:top w:val="outset" w:sz="6" w:space="0" w:color="000000"/>
              <w:left w:val="outset" w:sz="6" w:space="0" w:color="000000"/>
              <w:bottom w:val="outset" w:sz="6" w:space="0" w:color="000000"/>
              <w:right w:val="outset" w:sz="6" w:space="0" w:color="000000"/>
            </w:tcBorders>
            <w:shd w:val="clear" w:color="auto" w:fill="E6E6E6"/>
            <w:hideMark/>
          </w:tcPr>
          <w:p w:rsidR="0070774B" w:rsidRPr="0070774B" w:rsidRDefault="0070774B" w:rsidP="0070774B">
            <w:pPr>
              <w:jc w:val="center"/>
              <w:rPr>
                <w:rFonts w:eastAsia="Times New Roman" w:cs="Times New Roman"/>
                <w:lang w:eastAsia="sk-SK"/>
              </w:rPr>
            </w:pPr>
            <w:r w:rsidRPr="0070774B">
              <w:rPr>
                <w:rFonts w:eastAsia="Times New Roman" w:cs="Times New Roman"/>
                <w:b/>
                <w:bCs/>
                <w:sz w:val="22"/>
                <w:lang w:eastAsia="sk-SK"/>
              </w:rPr>
              <w:t>A</w:t>
            </w:r>
          </w:p>
        </w:tc>
        <w:tc>
          <w:tcPr>
            <w:tcW w:w="360" w:type="dxa"/>
            <w:tcBorders>
              <w:top w:val="outset" w:sz="6" w:space="0" w:color="000000"/>
              <w:left w:val="outset" w:sz="6" w:space="0" w:color="000000"/>
              <w:bottom w:val="outset" w:sz="6" w:space="0" w:color="000000"/>
              <w:right w:val="outset" w:sz="6" w:space="0" w:color="000000"/>
            </w:tcBorders>
            <w:shd w:val="clear" w:color="auto" w:fill="E6E6E6"/>
            <w:hideMark/>
          </w:tcPr>
          <w:p w:rsidR="0070774B" w:rsidRPr="0070774B" w:rsidRDefault="0070774B" w:rsidP="0070774B">
            <w:pPr>
              <w:jc w:val="center"/>
              <w:rPr>
                <w:rFonts w:eastAsia="Times New Roman" w:cs="Times New Roman"/>
                <w:lang w:eastAsia="sk-SK"/>
              </w:rPr>
            </w:pPr>
            <w:r w:rsidRPr="0070774B">
              <w:rPr>
                <w:rFonts w:eastAsia="Times New Roman" w:cs="Times New Roman"/>
                <w:b/>
                <w:bCs/>
                <w:sz w:val="22"/>
                <w:lang w:eastAsia="sk-SK"/>
              </w:rPr>
              <w:t>V</w:t>
            </w:r>
          </w:p>
        </w:tc>
        <w:tc>
          <w:tcPr>
            <w:tcW w:w="360" w:type="dxa"/>
            <w:tcBorders>
              <w:top w:val="outset" w:sz="6" w:space="0" w:color="000000"/>
              <w:left w:val="outset" w:sz="6" w:space="0" w:color="000000"/>
              <w:bottom w:val="outset" w:sz="6" w:space="0" w:color="000000"/>
              <w:right w:val="outset" w:sz="6" w:space="0" w:color="000000"/>
            </w:tcBorders>
            <w:shd w:val="clear" w:color="auto" w:fill="E6E6E6"/>
            <w:hideMark/>
          </w:tcPr>
          <w:p w:rsidR="0070774B" w:rsidRPr="0070774B" w:rsidRDefault="0070774B" w:rsidP="0070774B">
            <w:pPr>
              <w:jc w:val="center"/>
              <w:rPr>
                <w:rFonts w:eastAsia="Times New Roman" w:cs="Times New Roman"/>
                <w:lang w:eastAsia="sk-SK"/>
              </w:rPr>
            </w:pPr>
            <w:r w:rsidRPr="0070774B">
              <w:rPr>
                <w:rFonts w:eastAsia="Times New Roman" w:cs="Times New Roman"/>
                <w:b/>
                <w:bCs/>
                <w:sz w:val="22"/>
                <w:lang w:eastAsia="sk-SK"/>
              </w:rPr>
              <w:t>R</w:t>
            </w:r>
          </w:p>
        </w:tc>
        <w:tc>
          <w:tcPr>
            <w:tcW w:w="360" w:type="dxa"/>
            <w:tcBorders>
              <w:top w:val="outset" w:sz="6" w:space="0" w:color="000000"/>
              <w:left w:val="outset" w:sz="6" w:space="0" w:color="000000"/>
              <w:bottom w:val="outset" w:sz="6" w:space="0" w:color="000000"/>
              <w:right w:val="outset" w:sz="6" w:space="0" w:color="000000"/>
            </w:tcBorders>
            <w:shd w:val="clear" w:color="auto" w:fill="E6E6E6"/>
            <w:hideMark/>
          </w:tcPr>
          <w:p w:rsidR="0070774B" w:rsidRPr="0070774B" w:rsidRDefault="0070774B" w:rsidP="0070774B">
            <w:pPr>
              <w:jc w:val="center"/>
              <w:rPr>
                <w:rFonts w:eastAsia="Times New Roman" w:cs="Times New Roman"/>
                <w:lang w:eastAsia="sk-SK"/>
              </w:rPr>
            </w:pPr>
            <w:r w:rsidRPr="0070774B">
              <w:rPr>
                <w:rFonts w:eastAsia="Times New Roman" w:cs="Times New Roman"/>
                <w:b/>
                <w:bCs/>
                <w:sz w:val="22"/>
                <w:lang w:eastAsia="sk-SK"/>
              </w:rPr>
              <w:t>I</w:t>
            </w:r>
          </w:p>
        </w:tc>
        <w:tc>
          <w:tcPr>
            <w:tcW w:w="360" w:type="dxa"/>
            <w:tcBorders>
              <w:top w:val="outset" w:sz="6" w:space="0" w:color="000000"/>
              <w:left w:val="outset" w:sz="6" w:space="0" w:color="000000"/>
              <w:bottom w:val="outset" w:sz="6" w:space="0" w:color="000000"/>
              <w:right w:val="outset" w:sz="6" w:space="0" w:color="000000"/>
            </w:tcBorders>
            <w:shd w:val="clear" w:color="auto" w:fill="E6E6E6"/>
            <w:hideMark/>
          </w:tcPr>
          <w:p w:rsidR="0070774B" w:rsidRPr="0070774B" w:rsidRDefault="0070774B" w:rsidP="0070774B">
            <w:pPr>
              <w:jc w:val="center"/>
              <w:rPr>
                <w:rFonts w:eastAsia="Times New Roman" w:cs="Times New Roman"/>
                <w:lang w:eastAsia="sk-SK"/>
              </w:rPr>
            </w:pPr>
            <w:r w:rsidRPr="0070774B">
              <w:rPr>
                <w:rFonts w:eastAsia="Times New Roman" w:cs="Times New Roman"/>
                <w:b/>
                <w:bCs/>
                <w:sz w:val="22"/>
                <w:lang w:eastAsia="sk-SK"/>
              </w:rPr>
              <w:t>N</w:t>
            </w:r>
          </w:p>
        </w:tc>
        <w:tc>
          <w:tcPr>
            <w:tcW w:w="360" w:type="dxa"/>
            <w:tcBorders>
              <w:top w:val="outset" w:sz="6" w:space="0" w:color="000000"/>
              <w:left w:val="outset" w:sz="6" w:space="0" w:color="000000"/>
              <w:bottom w:val="outset" w:sz="6" w:space="0" w:color="000000"/>
              <w:right w:val="outset" w:sz="6" w:space="0" w:color="000000"/>
            </w:tcBorders>
            <w:shd w:val="clear" w:color="auto" w:fill="E6E6E6"/>
            <w:hideMark/>
          </w:tcPr>
          <w:p w:rsidR="0070774B" w:rsidRPr="0070774B" w:rsidRDefault="0070774B" w:rsidP="0070774B">
            <w:pPr>
              <w:jc w:val="center"/>
              <w:rPr>
                <w:rFonts w:eastAsia="Times New Roman" w:cs="Times New Roman"/>
                <w:lang w:eastAsia="sk-SK"/>
              </w:rPr>
            </w:pPr>
            <w:r w:rsidRPr="0070774B">
              <w:rPr>
                <w:rFonts w:eastAsia="Times New Roman" w:cs="Times New Roman"/>
                <w:b/>
                <w:bCs/>
                <w:sz w:val="22"/>
                <w:lang w:eastAsia="sk-SK"/>
              </w:rPr>
              <w:t>E</w:t>
            </w:r>
          </w:p>
        </w:tc>
        <w:tc>
          <w:tcPr>
            <w:tcW w:w="360" w:type="dxa"/>
            <w:tcBorders>
              <w:top w:val="outset" w:sz="6" w:space="0" w:color="000000"/>
              <w:left w:val="outset" w:sz="6" w:space="0" w:color="000000"/>
              <w:bottom w:val="outset" w:sz="6" w:space="0" w:color="000000"/>
              <w:right w:val="outset" w:sz="6" w:space="0" w:color="000000"/>
            </w:tcBorders>
            <w:shd w:val="clear" w:color="auto" w:fill="E6E6E6"/>
            <w:hideMark/>
          </w:tcPr>
          <w:p w:rsidR="0070774B" w:rsidRPr="0070774B" w:rsidRDefault="0070774B" w:rsidP="0070774B">
            <w:pPr>
              <w:jc w:val="center"/>
              <w:rPr>
                <w:rFonts w:eastAsia="Times New Roman" w:cs="Times New Roman"/>
                <w:lang w:eastAsia="sk-SK"/>
              </w:rPr>
            </w:pPr>
            <w:r w:rsidRPr="0070774B">
              <w:rPr>
                <w:rFonts w:eastAsia="Times New Roman" w:cs="Times New Roman"/>
                <w:b/>
                <w:bCs/>
                <w:sz w:val="22"/>
                <w:lang w:eastAsia="sk-SK"/>
              </w:rPr>
              <w:t>C</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O</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H</w:t>
            </w:r>
          </w:p>
        </w:tc>
        <w:tc>
          <w:tcPr>
            <w:tcW w:w="345"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L</w:t>
            </w:r>
          </w:p>
        </w:tc>
      </w:tr>
      <w:tr w:rsidR="0070774B" w:rsidRPr="0070774B" w:rsidTr="0070774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I</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K</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A</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L</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C</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I</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T</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Z</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E</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O</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V</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R</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I</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T</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C</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I</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M</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L</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N</w:t>
            </w:r>
          </w:p>
        </w:tc>
        <w:tc>
          <w:tcPr>
            <w:tcW w:w="345"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A</w:t>
            </w:r>
          </w:p>
        </w:tc>
      </w:tr>
      <w:tr w:rsidR="0070774B" w:rsidRPr="0070774B" w:rsidTr="0070774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V</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H</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R</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A</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P</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A</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T</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N</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R</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M</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I</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I</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A</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A</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A</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A</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N</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I</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P</w:t>
            </w:r>
          </w:p>
        </w:tc>
        <w:tc>
          <w:tcPr>
            <w:tcW w:w="345"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Š</w:t>
            </w:r>
          </w:p>
        </w:tc>
      </w:tr>
      <w:tr w:rsidR="0070774B" w:rsidRPr="0070774B" w:rsidTr="0070774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A</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V</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A</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U</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N</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C</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T</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A</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Á</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A</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C</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N</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R</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B</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L</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P</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R</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O</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K</w:t>
            </w:r>
          </w:p>
        </w:tc>
        <w:tc>
          <w:tcPr>
            <w:tcW w:w="345"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K</w:t>
            </w:r>
          </w:p>
        </w:tc>
      </w:tr>
      <w:tr w:rsidR="0070774B" w:rsidRPr="0070774B" w:rsidTr="0070774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T</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P</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T</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R</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Ý</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I</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Ž</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M</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M</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S</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A</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O</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CH</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Ľ</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I</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O</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M</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T</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O</w:t>
            </w:r>
          </w:p>
        </w:tc>
        <w:tc>
          <w:tcPr>
            <w:tcW w:w="345"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A</w:t>
            </w:r>
          </w:p>
        </w:tc>
      </w:tr>
      <w:tr w:rsidR="0070774B" w:rsidRPr="0070774B" w:rsidTr="0070774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S</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I</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I</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E</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L</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R</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I</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K</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A</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Í</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T</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O</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Á</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A</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B</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S</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S</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S</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N</w:t>
            </w:r>
          </w:p>
        </w:tc>
        <w:tc>
          <w:tcPr>
            <w:tcW w:w="345"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P</w:t>
            </w:r>
          </w:p>
        </w:tc>
      </w:tr>
      <w:tr w:rsidR="0070774B" w:rsidRPr="0070774B" w:rsidTr="0070774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Í</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Š</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S</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Á</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T</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E</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R</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O</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L</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R</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N</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I</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T</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T</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I</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E</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T</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E</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Á</w:t>
            </w:r>
          </w:p>
        </w:tc>
        <w:tc>
          <w:tcPr>
            <w:tcW w:w="345"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A</w:t>
            </w:r>
          </w:p>
        </w:tc>
      </w:tr>
      <w:tr w:rsidR="0070774B" w:rsidRPr="0070774B" w:rsidTr="0070774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R</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T</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T</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T</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R</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V</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A</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H</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A</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V</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D</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O</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N</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Š</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S</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L</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L</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I</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R</w:t>
            </w:r>
          </w:p>
        </w:tc>
        <w:tc>
          <w:tcPr>
            <w:tcW w:w="345"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T</w:t>
            </w:r>
          </w:p>
        </w:tc>
      </w:tr>
      <w:tr w:rsidR="0070774B" w:rsidRPr="0070774B" w:rsidTr="0070774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P</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O</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A</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A</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O</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E</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F</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V</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K</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O</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K</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E</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T</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A</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T</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E</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M</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M</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K</w:t>
            </w:r>
          </w:p>
        </w:tc>
        <w:tc>
          <w:tcPr>
            <w:tcW w:w="345"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I</w:t>
            </w:r>
          </w:p>
        </w:tc>
      </w:tr>
      <w:tr w:rsidR="0070774B" w:rsidRPr="0070774B" w:rsidTr="0070774B">
        <w:trPr>
          <w:tblCellSpacing w:w="0" w:type="dxa"/>
          <w:jc w:val="center"/>
        </w:trPr>
        <w:tc>
          <w:tcPr>
            <w:tcW w:w="345"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R</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Ľ</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E</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T</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I</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V</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A</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T</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S</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M</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A</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T</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E</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M</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A</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T</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I</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K</w:t>
            </w:r>
          </w:p>
        </w:tc>
        <w:tc>
          <w:tcPr>
            <w:tcW w:w="360"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A</w:t>
            </w:r>
          </w:p>
        </w:tc>
        <w:tc>
          <w:tcPr>
            <w:tcW w:w="345" w:type="dxa"/>
            <w:tcBorders>
              <w:top w:val="outset" w:sz="6" w:space="0" w:color="000000"/>
              <w:left w:val="outset" w:sz="6" w:space="0" w:color="000000"/>
              <w:bottom w:val="outset" w:sz="6" w:space="0" w:color="000000"/>
              <w:right w:val="outset" w:sz="6" w:space="0" w:color="000000"/>
            </w:tcBorders>
            <w:hideMark/>
          </w:tcPr>
          <w:p w:rsidR="0070774B" w:rsidRPr="0070774B" w:rsidRDefault="0070774B" w:rsidP="0070774B">
            <w:pPr>
              <w:jc w:val="center"/>
              <w:rPr>
                <w:rFonts w:eastAsia="Times New Roman" w:cs="Times New Roman"/>
                <w:lang w:eastAsia="sk-SK"/>
              </w:rPr>
            </w:pPr>
            <w:r w:rsidRPr="0070774B">
              <w:rPr>
                <w:rFonts w:eastAsia="Times New Roman" w:cs="Times New Roman"/>
                <w:sz w:val="22"/>
                <w:lang w:eastAsia="sk-SK"/>
              </w:rPr>
              <w:t>A</w:t>
            </w:r>
          </w:p>
        </w:tc>
      </w:tr>
    </w:tbl>
    <w:p w:rsidR="0070774B" w:rsidRPr="0070774B" w:rsidRDefault="0070774B" w:rsidP="006D6E59">
      <w:pPr>
        <w:jc w:val="right"/>
        <w:rPr>
          <w:rFonts w:eastAsia="Times New Roman" w:cs="Times New Roman"/>
          <w:sz w:val="22"/>
          <w:lang w:eastAsia="sk-SK"/>
        </w:rPr>
      </w:pPr>
      <w:r w:rsidRPr="0070774B">
        <w:rPr>
          <w:rFonts w:eastAsia="Times New Roman" w:cs="Times New Roman"/>
          <w:sz w:val="22"/>
          <w:lang w:eastAsia="sk-SK"/>
        </w:rPr>
        <w:t>aut</w:t>
      </w:r>
      <w:r>
        <w:rPr>
          <w:rFonts w:eastAsia="Times New Roman" w:cs="Times New Roman"/>
          <w:sz w:val="22"/>
          <w:lang w:eastAsia="sk-SK"/>
        </w:rPr>
        <w:t>or: Ján Parada</w:t>
      </w:r>
      <w:r w:rsidR="00EE0092">
        <w:rPr>
          <w:rFonts w:eastAsia="Times New Roman" w:cs="Times New Roman"/>
          <w:sz w:val="22"/>
          <w:lang w:eastAsia="sk-SK"/>
        </w:rPr>
        <w:t>, www.humanisti.sk</w:t>
      </w:r>
    </w:p>
    <w:p w:rsidR="0070774B" w:rsidRPr="0070774B" w:rsidRDefault="0070774B" w:rsidP="006D6E59">
      <w:pPr>
        <w:jc w:val="right"/>
        <w:rPr>
          <w:rFonts w:eastAsia="Times New Roman" w:cs="Times New Roman"/>
          <w:sz w:val="22"/>
          <w:lang w:eastAsia="sk-SK"/>
        </w:rPr>
      </w:pPr>
    </w:p>
    <w:p w:rsidR="0070774B" w:rsidRPr="0070774B" w:rsidRDefault="0070774B" w:rsidP="006D6E59">
      <w:pPr>
        <w:jc w:val="right"/>
        <w:rPr>
          <w:rFonts w:eastAsia="Times New Roman" w:cs="Times New Roman"/>
          <w:sz w:val="22"/>
          <w:lang w:eastAsia="sk-SK"/>
        </w:rPr>
      </w:pPr>
    </w:p>
    <w:p w:rsidR="0070774B" w:rsidRPr="0070774B" w:rsidRDefault="0070774B" w:rsidP="0070774B">
      <w:pPr>
        <w:rPr>
          <w:rFonts w:eastAsia="Times New Roman" w:cs="Times New Roman"/>
          <w:sz w:val="22"/>
          <w:lang w:eastAsia="sk-SK"/>
        </w:rPr>
      </w:pPr>
      <w:r w:rsidRPr="0070774B">
        <w:rPr>
          <w:rFonts w:eastAsia="Times New Roman" w:cs="Times New Roman"/>
          <w:sz w:val="22"/>
          <w:u w:val="single"/>
          <w:lang w:eastAsia="sk-SK"/>
        </w:rPr>
        <w:t>legenda:</w:t>
      </w:r>
    </w:p>
    <w:p w:rsidR="0070774B" w:rsidRPr="0070774B" w:rsidRDefault="0070774B" w:rsidP="0070774B">
      <w:pPr>
        <w:rPr>
          <w:rFonts w:eastAsia="Times New Roman" w:cs="Times New Roman"/>
          <w:sz w:val="22"/>
          <w:lang w:eastAsia="sk-SK"/>
        </w:rPr>
      </w:pPr>
      <w:r w:rsidRPr="0070774B">
        <w:rPr>
          <w:rFonts w:eastAsia="Times New Roman" w:cs="Times New Roman"/>
          <w:sz w:val="22"/>
          <w:lang w:eastAsia="sk-SK"/>
        </w:rPr>
        <w:t>ahasver, alibista, antracit, apatia, arabistika, devätnástina, diapozitív, dôvtip, kalamár, kalcit, karatista, karavan, koketa, konár, lantana, laureát, lekcia, maštaľ, matematika, miera, miesto, nirvána, odvaha, otrava, patriarchát, piatok, pištoľ, polemika, pravica, pravidlo, prístavisko, samovar, slepec, staviteľ, špina, teleso, valaška, ventilátor, veslár, veverica, vitamín, význam, zákon, žirafa</w:t>
      </w:r>
    </w:p>
    <w:p w:rsidR="0070774B" w:rsidRPr="0070774B" w:rsidRDefault="0070774B" w:rsidP="0070774B">
      <w:pPr>
        <w:rPr>
          <w:rFonts w:eastAsia="Times New Roman" w:cs="Times New Roman"/>
          <w:sz w:val="22"/>
          <w:lang w:eastAsia="sk-SK"/>
        </w:rPr>
      </w:pPr>
    </w:p>
    <w:p w:rsidR="008C2B05" w:rsidRPr="00B67463" w:rsidRDefault="0070774B" w:rsidP="0070774B">
      <w:pPr>
        <w:rPr>
          <w:rFonts w:eastAsia="Times New Roman" w:cs="Times New Roman"/>
          <w:sz w:val="22"/>
          <w:lang w:eastAsia="sk-SK"/>
        </w:rPr>
      </w:pPr>
      <w:r w:rsidRPr="0070774B">
        <w:rPr>
          <w:rFonts w:eastAsia="Times New Roman" w:cs="Times New Roman"/>
          <w:sz w:val="22"/>
          <w:lang w:eastAsia="sk-SK"/>
        </w:rPr>
        <w:t>Po prečiarknutí 44 slov z legendy ostane 22 písmen neprečiarknutých, ktoré tvoria tajničku osemsmerovky.</w:t>
      </w:r>
    </w:p>
    <w:p w:rsidR="00D73B59" w:rsidRPr="00B67463" w:rsidRDefault="00D73B59" w:rsidP="008C2B05">
      <w:pPr>
        <w:pStyle w:val="Zkladntext"/>
        <w:spacing w:after="0"/>
        <w:rPr>
          <w:rFonts w:cs="Times New Roman"/>
          <w:sz w:val="22"/>
        </w:rPr>
      </w:pPr>
      <w:r w:rsidRPr="00B67463">
        <w:rPr>
          <w:rFonts w:cs="Times New Roman"/>
          <w:sz w:val="22"/>
        </w:rPr>
        <w:t xml:space="preserve">Výsledok tajničky spolu s vašim menom vložte do schránky pred obecným úradom v Bušovciach  </w:t>
      </w:r>
    </w:p>
    <w:p w:rsidR="00D73B59" w:rsidRPr="00B67463" w:rsidRDefault="0070774B" w:rsidP="008C2B05">
      <w:pPr>
        <w:pStyle w:val="Zkladntext"/>
        <w:spacing w:after="0"/>
        <w:rPr>
          <w:rFonts w:cs="Times New Roman"/>
          <w:sz w:val="22"/>
        </w:rPr>
      </w:pPr>
      <w:r>
        <w:rPr>
          <w:rFonts w:cs="Times New Roman"/>
          <w:sz w:val="22"/>
        </w:rPr>
        <w:t>do 20. novembra</w:t>
      </w:r>
      <w:r w:rsidR="00D73B59" w:rsidRPr="00A943AA">
        <w:rPr>
          <w:rFonts w:cs="Times New Roman"/>
          <w:sz w:val="22"/>
        </w:rPr>
        <w:t xml:space="preserve"> 2011</w:t>
      </w:r>
      <w:r w:rsidR="00D73B59" w:rsidRPr="00B67463">
        <w:rPr>
          <w:rFonts w:cs="Times New Roman"/>
          <w:sz w:val="22"/>
        </w:rPr>
        <w:t>.</w:t>
      </w:r>
    </w:p>
    <w:p w:rsidR="00D73B59" w:rsidRPr="00B67463" w:rsidRDefault="00D73B59" w:rsidP="008C2B05">
      <w:pPr>
        <w:pStyle w:val="Zkladntext"/>
        <w:spacing w:after="0"/>
        <w:rPr>
          <w:rFonts w:cs="Times New Roman"/>
          <w:sz w:val="22"/>
        </w:rPr>
      </w:pPr>
      <w:r w:rsidRPr="00B67463">
        <w:rPr>
          <w:rFonts w:cs="Times New Roman"/>
          <w:sz w:val="22"/>
        </w:rPr>
        <w:t>Jedného výhercu odmeníme vecnou cenou (knihou).</w:t>
      </w:r>
    </w:p>
    <w:p w:rsidR="0006062C" w:rsidRDefault="00542743" w:rsidP="0006062C">
      <w:pPr>
        <w:spacing w:before="100" w:beforeAutospacing="1"/>
        <w:jc w:val="left"/>
        <w:rPr>
          <w:rFonts w:eastAsia="Times New Roman" w:cs="Times New Roman"/>
          <w:i/>
          <w:sz w:val="22"/>
          <w:lang w:eastAsia="sk-SK"/>
        </w:rPr>
      </w:pPr>
      <w:r>
        <w:rPr>
          <w:rFonts w:eastAsia="Times New Roman" w:cs="Times New Roman"/>
          <w:i/>
          <w:sz w:val="22"/>
          <w:lang w:eastAsia="sk-SK"/>
        </w:rPr>
        <w:t>Výhercom druhej</w:t>
      </w:r>
      <w:r w:rsidR="00D73B59" w:rsidRPr="00B67463">
        <w:rPr>
          <w:rFonts w:eastAsia="Times New Roman" w:cs="Times New Roman"/>
          <w:i/>
          <w:sz w:val="22"/>
          <w:lang w:eastAsia="sk-SK"/>
        </w:rPr>
        <w:t xml:space="preserve"> osemsmerovky </w:t>
      </w:r>
      <w:r>
        <w:rPr>
          <w:rFonts w:eastAsia="Times New Roman" w:cs="Times New Roman"/>
          <w:i/>
          <w:sz w:val="22"/>
          <w:lang w:eastAsia="sk-SK"/>
        </w:rPr>
        <w:t>so správnou odpoveďou</w:t>
      </w:r>
      <w:r w:rsidR="004238E1">
        <w:rPr>
          <w:rFonts w:eastAsia="Times New Roman" w:cs="Times New Roman"/>
          <w:i/>
          <w:sz w:val="22"/>
          <w:lang w:eastAsia="sk-SK"/>
        </w:rPr>
        <w:t xml:space="preserve"> </w:t>
      </w:r>
      <w:r w:rsidR="004238E1" w:rsidRPr="00502C93">
        <w:rPr>
          <w:rFonts w:eastAsia="Times New Roman" w:cs="Times New Roman"/>
          <w:b/>
          <w:i/>
          <w:sz w:val="22"/>
          <w:lang w:eastAsia="sk-SK"/>
        </w:rPr>
        <w:t>„</w:t>
      </w:r>
      <w:r w:rsidR="00502C93">
        <w:rPr>
          <w:rFonts w:eastAsia="Times New Roman" w:cs="Times New Roman"/>
          <w:b/>
          <w:i/>
          <w:sz w:val="22"/>
          <w:lang w:eastAsia="sk-SK"/>
        </w:rPr>
        <w:t>S</w:t>
      </w:r>
      <w:r w:rsidR="004238E1" w:rsidRPr="004238E1">
        <w:rPr>
          <w:rFonts w:eastAsia="Times New Roman" w:cs="Times New Roman"/>
          <w:b/>
          <w:i/>
          <w:sz w:val="22"/>
          <w:lang w:eastAsia="sk-SK"/>
        </w:rPr>
        <w:t>lovenskej národnej galérie</w:t>
      </w:r>
      <w:r w:rsidR="004238E1">
        <w:rPr>
          <w:rFonts w:eastAsia="Times New Roman" w:cs="Times New Roman"/>
          <w:b/>
          <w:i/>
          <w:sz w:val="22"/>
          <w:lang w:eastAsia="sk-SK"/>
        </w:rPr>
        <w:t>“</w:t>
      </w:r>
      <w:r w:rsidR="004238E1">
        <w:rPr>
          <w:rFonts w:eastAsia="Times New Roman" w:cs="Times New Roman"/>
          <w:i/>
          <w:sz w:val="22"/>
          <w:lang w:eastAsia="sk-SK"/>
        </w:rPr>
        <w:t xml:space="preserve"> </w:t>
      </w:r>
      <w:r>
        <w:rPr>
          <w:rFonts w:eastAsia="Times New Roman" w:cs="Times New Roman"/>
          <w:i/>
          <w:sz w:val="22"/>
          <w:lang w:eastAsia="sk-SK"/>
        </w:rPr>
        <w:t>sa stal pán Jozef Nadebský</w:t>
      </w:r>
      <w:r w:rsidR="00D73B59" w:rsidRPr="00B67463">
        <w:rPr>
          <w:rFonts w:eastAsia="Times New Roman" w:cs="Times New Roman"/>
          <w:i/>
          <w:sz w:val="22"/>
          <w:lang w:eastAsia="sk-SK"/>
        </w:rPr>
        <w:t>. Srdečne blahoželáme</w:t>
      </w:r>
      <w:r w:rsidR="004238E1">
        <w:rPr>
          <w:rFonts w:eastAsia="Times New Roman" w:cs="Times New Roman"/>
          <w:i/>
          <w:sz w:val="22"/>
          <w:lang w:eastAsia="sk-SK"/>
        </w:rPr>
        <w:t xml:space="preserve"> a cenu </w:t>
      </w:r>
      <w:r>
        <w:rPr>
          <w:rFonts w:eastAsia="Times New Roman" w:cs="Times New Roman"/>
          <w:i/>
          <w:sz w:val="22"/>
          <w:lang w:eastAsia="sk-SK"/>
        </w:rPr>
        <w:t>mu</w:t>
      </w:r>
      <w:r w:rsidR="00D73B59" w:rsidRPr="00B67463">
        <w:rPr>
          <w:rFonts w:eastAsia="Times New Roman" w:cs="Times New Roman"/>
          <w:i/>
          <w:sz w:val="22"/>
          <w:lang w:eastAsia="sk-SK"/>
        </w:rPr>
        <w:t xml:space="preserve"> osobne odovzdáme. </w:t>
      </w:r>
    </w:p>
    <w:p w:rsidR="004238E1" w:rsidRPr="00633626" w:rsidRDefault="004238E1" w:rsidP="004238E1">
      <w:pPr>
        <w:rPr>
          <w:rFonts w:cs="Times New Roman"/>
          <w:sz w:val="22"/>
        </w:rPr>
      </w:pPr>
      <w:r>
        <w:rPr>
          <w:rFonts w:cs="Times New Roman"/>
          <w:sz w:val="22"/>
        </w:rPr>
        <w:t xml:space="preserve"> </w:t>
      </w:r>
      <w:r w:rsidR="00542743">
        <w:rPr>
          <w:rFonts w:cs="Times New Roman"/>
          <w:sz w:val="22"/>
        </w:rPr>
        <w:t xml:space="preserve">       </w:t>
      </w:r>
    </w:p>
    <w:p w:rsidR="004238E1" w:rsidRPr="00B67463" w:rsidRDefault="004238E1" w:rsidP="004238E1">
      <w:pPr>
        <w:rPr>
          <w:rFonts w:cs="Times New Roman"/>
          <w:b/>
          <w:sz w:val="22"/>
          <w:u w:val="single"/>
        </w:rPr>
      </w:pPr>
      <w:r w:rsidRPr="00B67463">
        <w:rPr>
          <w:rFonts w:cs="Times New Roman"/>
          <w:b/>
          <w:sz w:val="22"/>
          <w:u w:val="single"/>
        </w:rPr>
        <w:t>Citáty</w:t>
      </w:r>
      <w:r>
        <w:rPr>
          <w:rFonts w:cs="Times New Roman"/>
          <w:b/>
          <w:sz w:val="22"/>
          <w:u w:val="single"/>
        </w:rPr>
        <w:t xml:space="preserve"> a múdrosti o láske</w:t>
      </w:r>
    </w:p>
    <w:p w:rsidR="004238E1" w:rsidRPr="00B67463" w:rsidRDefault="004238E1" w:rsidP="004238E1">
      <w:pPr>
        <w:rPr>
          <w:rFonts w:cs="Times New Roman"/>
          <w:b/>
          <w:sz w:val="22"/>
          <w:u w:val="single"/>
        </w:rPr>
      </w:pPr>
    </w:p>
    <w:p w:rsidR="004238E1" w:rsidRPr="00347BD6" w:rsidRDefault="004238E1" w:rsidP="004238E1">
      <w:pPr>
        <w:pStyle w:val="Odsekzoznamu"/>
        <w:numPr>
          <w:ilvl w:val="0"/>
          <w:numId w:val="11"/>
        </w:numPr>
        <w:shd w:val="clear" w:color="auto" w:fill="FFFFFF"/>
        <w:rPr>
          <w:rFonts w:eastAsia="Times New Roman" w:cs="Times New Roman"/>
          <w:sz w:val="22"/>
          <w:lang w:eastAsia="sk-SK"/>
        </w:rPr>
      </w:pPr>
      <w:r>
        <w:rPr>
          <w:rFonts w:ascii="Arial" w:hAnsi="Arial" w:cs="Arial"/>
          <w:noProof/>
          <w:color w:val="0000FF"/>
          <w:sz w:val="20"/>
          <w:szCs w:val="20"/>
          <w:lang w:eastAsia="sk-SK"/>
        </w:rPr>
        <w:drawing>
          <wp:anchor distT="0" distB="0" distL="114300" distR="114300" simplePos="0" relativeHeight="251699200" behindDoc="0" locked="0" layoutInCell="1" allowOverlap="1">
            <wp:simplePos x="0" y="0"/>
            <wp:positionH relativeFrom="column">
              <wp:posOffset>22860</wp:posOffset>
            </wp:positionH>
            <wp:positionV relativeFrom="paragraph">
              <wp:posOffset>-1905</wp:posOffset>
            </wp:positionV>
            <wp:extent cx="1466850" cy="1216025"/>
            <wp:effectExtent l="19050" t="0" r="0" b="0"/>
            <wp:wrapSquare wrapText="bothSides"/>
            <wp:docPr id="9" name="Obrázok 1" descr="http://t1.gstatic.com/images?q=tbn:ANd9GcSS8B4k0yyxBrp9NfZiUuMTDxhlXO_SXUcVBauuQ6tTQiy5zb9y3fjVDs9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SS8B4k0yyxBrp9NfZiUuMTDxhlXO_SXUcVBauuQ6tTQiy5zb9y3fjVDs9c">
                      <a:hlinkClick r:id="rId13"/>
                    </pic:cNvPr>
                    <pic:cNvPicPr>
                      <a:picLocks noChangeAspect="1" noChangeArrowheads="1"/>
                    </pic:cNvPicPr>
                  </pic:nvPicPr>
                  <pic:blipFill>
                    <a:blip r:embed="rId14"/>
                    <a:srcRect/>
                    <a:stretch>
                      <a:fillRect/>
                    </a:stretch>
                  </pic:blipFill>
                  <pic:spPr bwMode="auto">
                    <a:xfrm>
                      <a:off x="0" y="0"/>
                      <a:ext cx="1466850" cy="1216025"/>
                    </a:xfrm>
                    <a:prstGeom prst="rect">
                      <a:avLst/>
                    </a:prstGeom>
                    <a:noFill/>
                    <a:ln w="9525">
                      <a:noFill/>
                      <a:miter lim="800000"/>
                      <a:headEnd/>
                      <a:tailEnd/>
                    </a:ln>
                  </pic:spPr>
                </pic:pic>
              </a:graphicData>
            </a:graphic>
          </wp:anchor>
        </w:drawing>
      </w:r>
      <w:r w:rsidRPr="00347BD6">
        <w:rPr>
          <w:rFonts w:eastAsia="Times New Roman" w:cs="Times New Roman"/>
          <w:bCs/>
          <w:sz w:val="22"/>
          <w:lang w:eastAsia="sk-SK"/>
        </w:rPr>
        <w:t xml:space="preserve">Láska je ako slza. Rodí sa v oku a padá k srdcu. </w:t>
      </w:r>
    </w:p>
    <w:p w:rsidR="004238E1" w:rsidRPr="00240BC5" w:rsidRDefault="004238E1" w:rsidP="004238E1">
      <w:pPr>
        <w:pStyle w:val="Odsekzoznamu"/>
        <w:numPr>
          <w:ilvl w:val="0"/>
          <w:numId w:val="11"/>
        </w:numPr>
        <w:shd w:val="clear" w:color="auto" w:fill="FFFFFF"/>
        <w:rPr>
          <w:rFonts w:eastAsia="Times New Roman" w:cs="Times New Roman"/>
          <w:sz w:val="22"/>
          <w:lang w:eastAsia="sk-SK"/>
        </w:rPr>
      </w:pPr>
      <w:r w:rsidRPr="00347BD6">
        <w:rPr>
          <w:rFonts w:eastAsia="Times New Roman" w:cs="Times New Roman"/>
          <w:bCs/>
          <w:sz w:val="22"/>
          <w:lang w:eastAsia="sk-SK"/>
        </w:rPr>
        <w:t xml:space="preserve">Láska je ako snehová vločka. Keď si myslíš, že ju pevne držíš, </w:t>
      </w:r>
    </w:p>
    <w:p w:rsidR="004238E1" w:rsidRPr="00347BD6" w:rsidRDefault="004238E1" w:rsidP="004238E1">
      <w:pPr>
        <w:pStyle w:val="Odsekzoznamu"/>
        <w:shd w:val="clear" w:color="auto" w:fill="FFFFFF"/>
        <w:rPr>
          <w:rFonts w:eastAsia="Times New Roman" w:cs="Times New Roman"/>
          <w:sz w:val="22"/>
          <w:lang w:eastAsia="sk-SK"/>
        </w:rPr>
      </w:pPr>
      <w:r>
        <w:rPr>
          <w:rFonts w:eastAsia="Times New Roman" w:cs="Times New Roman"/>
          <w:bCs/>
          <w:sz w:val="22"/>
          <w:lang w:eastAsia="sk-SK"/>
        </w:rPr>
        <w:t xml:space="preserve">            </w:t>
      </w:r>
      <w:r w:rsidRPr="00347BD6">
        <w:rPr>
          <w:rFonts w:eastAsia="Times New Roman" w:cs="Times New Roman"/>
          <w:bCs/>
          <w:sz w:val="22"/>
          <w:lang w:eastAsia="sk-SK"/>
        </w:rPr>
        <w:t>roztopí sa...</w:t>
      </w:r>
    </w:p>
    <w:p w:rsidR="004238E1" w:rsidRPr="00240BC5" w:rsidRDefault="004238E1" w:rsidP="004238E1">
      <w:pPr>
        <w:pStyle w:val="Odsekzoznamu"/>
        <w:numPr>
          <w:ilvl w:val="0"/>
          <w:numId w:val="11"/>
        </w:numPr>
        <w:shd w:val="clear" w:color="auto" w:fill="FFFFFF"/>
        <w:rPr>
          <w:rFonts w:eastAsia="Times New Roman" w:cs="Times New Roman"/>
          <w:sz w:val="22"/>
          <w:lang w:eastAsia="sk-SK"/>
        </w:rPr>
      </w:pPr>
      <w:r w:rsidRPr="00347BD6">
        <w:rPr>
          <w:rFonts w:eastAsia="Times New Roman" w:cs="Times New Roman"/>
          <w:bCs/>
          <w:sz w:val="22"/>
          <w:lang w:eastAsia="sk-SK"/>
        </w:rPr>
        <w:t>Lásku nepoznáme v okamihu, keď nájdeme dokonalého</w:t>
      </w:r>
    </w:p>
    <w:p w:rsidR="004238E1" w:rsidRDefault="004238E1" w:rsidP="004238E1">
      <w:pPr>
        <w:pStyle w:val="Odsekzoznamu"/>
        <w:shd w:val="clear" w:color="auto" w:fill="FFFFFF"/>
        <w:rPr>
          <w:rFonts w:eastAsia="Times New Roman" w:cs="Times New Roman"/>
          <w:bCs/>
          <w:sz w:val="22"/>
          <w:lang w:eastAsia="sk-SK"/>
        </w:rPr>
      </w:pPr>
      <w:r>
        <w:rPr>
          <w:rFonts w:eastAsia="Times New Roman" w:cs="Times New Roman"/>
          <w:bCs/>
          <w:sz w:val="22"/>
          <w:lang w:eastAsia="sk-SK"/>
        </w:rPr>
        <w:t xml:space="preserve">           </w:t>
      </w:r>
      <w:r w:rsidRPr="00347BD6">
        <w:rPr>
          <w:rFonts w:eastAsia="Times New Roman" w:cs="Times New Roman"/>
          <w:bCs/>
          <w:sz w:val="22"/>
          <w:lang w:eastAsia="sk-SK"/>
        </w:rPr>
        <w:t xml:space="preserve"> človeka, ale v okamihu, kedy ho takého začneme vidieť.</w:t>
      </w:r>
    </w:p>
    <w:p w:rsidR="006D6E59" w:rsidRPr="006D6E59" w:rsidRDefault="00633626" w:rsidP="006D6E59">
      <w:pPr>
        <w:pStyle w:val="Odsekzoznamu"/>
        <w:numPr>
          <w:ilvl w:val="0"/>
          <w:numId w:val="11"/>
        </w:numPr>
        <w:shd w:val="clear" w:color="auto" w:fill="FFFFFF"/>
        <w:rPr>
          <w:rFonts w:eastAsia="Times New Roman" w:cs="Times New Roman"/>
          <w:sz w:val="22"/>
          <w:lang w:eastAsia="sk-SK"/>
        </w:rPr>
      </w:pPr>
      <w:r w:rsidRPr="00347BD6">
        <w:rPr>
          <w:rFonts w:eastAsia="Times New Roman" w:cs="Times New Roman"/>
          <w:bCs/>
          <w:sz w:val="22"/>
          <w:lang w:eastAsia="sk-SK"/>
        </w:rPr>
        <w:t>Láska bolí len toho, kto naozaj miluje.</w:t>
      </w:r>
    </w:p>
    <w:p w:rsidR="004238E1" w:rsidRPr="00FC40C8" w:rsidRDefault="004238E1" w:rsidP="00FC40C8">
      <w:pPr>
        <w:pStyle w:val="Odsekzoznamu"/>
        <w:numPr>
          <w:ilvl w:val="0"/>
          <w:numId w:val="11"/>
        </w:numPr>
        <w:shd w:val="clear" w:color="auto" w:fill="FFFFFF"/>
        <w:rPr>
          <w:rFonts w:eastAsia="Times New Roman" w:cs="Times New Roman"/>
          <w:sz w:val="22"/>
          <w:lang w:eastAsia="sk-SK"/>
        </w:rPr>
      </w:pPr>
      <w:r w:rsidRPr="00347BD6">
        <w:rPr>
          <w:rFonts w:eastAsia="Times New Roman" w:cs="Times New Roman"/>
          <w:bCs/>
          <w:sz w:val="22"/>
          <w:lang w:eastAsia="sk-SK"/>
        </w:rPr>
        <w:lastRenderedPageBreak/>
        <w:t>Láska nespočíva v tom, že sa ľudia na seba dívajú,</w:t>
      </w:r>
    </w:p>
    <w:p w:rsidR="004238E1" w:rsidRPr="00347BD6" w:rsidRDefault="00FC40C8" w:rsidP="004238E1">
      <w:pPr>
        <w:pStyle w:val="Odsekzoznamu"/>
        <w:shd w:val="clear" w:color="auto" w:fill="FFFFFF"/>
        <w:rPr>
          <w:rFonts w:eastAsia="Times New Roman" w:cs="Times New Roman"/>
          <w:sz w:val="22"/>
          <w:lang w:eastAsia="sk-SK"/>
        </w:rPr>
      </w:pPr>
      <w:r>
        <w:rPr>
          <w:rFonts w:eastAsia="Times New Roman" w:cs="Times New Roman"/>
          <w:bCs/>
          <w:sz w:val="22"/>
          <w:lang w:eastAsia="sk-SK"/>
        </w:rPr>
        <w:t xml:space="preserve">ale že sa </w:t>
      </w:r>
      <w:r w:rsidR="004238E1" w:rsidRPr="00347BD6">
        <w:rPr>
          <w:rFonts w:eastAsia="Times New Roman" w:cs="Times New Roman"/>
          <w:bCs/>
          <w:sz w:val="22"/>
          <w:lang w:eastAsia="sk-SK"/>
        </w:rPr>
        <w:t>obidvaja dívajú rovnakým smerom.</w:t>
      </w:r>
    </w:p>
    <w:p w:rsidR="004238E1" w:rsidRPr="00347BD6" w:rsidRDefault="004238E1" w:rsidP="004238E1">
      <w:pPr>
        <w:pStyle w:val="Odsekzoznamu"/>
        <w:numPr>
          <w:ilvl w:val="0"/>
          <w:numId w:val="11"/>
        </w:numPr>
        <w:shd w:val="clear" w:color="auto" w:fill="FFFFFF"/>
        <w:rPr>
          <w:rFonts w:eastAsia="Times New Roman" w:cs="Times New Roman"/>
          <w:sz w:val="22"/>
          <w:lang w:eastAsia="sk-SK"/>
        </w:rPr>
      </w:pPr>
      <w:r w:rsidRPr="00347BD6">
        <w:rPr>
          <w:rFonts w:eastAsia="Times New Roman" w:cs="Times New Roman"/>
          <w:bCs/>
          <w:sz w:val="22"/>
          <w:lang w:eastAsia="sk-SK"/>
        </w:rPr>
        <w:t>Láska je prsteň, a prsteň nemá koniec.</w:t>
      </w:r>
    </w:p>
    <w:p w:rsidR="004238E1" w:rsidRPr="00347BD6" w:rsidRDefault="004238E1" w:rsidP="004238E1">
      <w:pPr>
        <w:pStyle w:val="Odsekzoznamu"/>
        <w:numPr>
          <w:ilvl w:val="0"/>
          <w:numId w:val="11"/>
        </w:numPr>
        <w:shd w:val="clear" w:color="auto" w:fill="FFFFFF"/>
        <w:rPr>
          <w:rFonts w:eastAsia="Times New Roman" w:cs="Times New Roman"/>
          <w:sz w:val="22"/>
          <w:lang w:eastAsia="sk-SK"/>
        </w:rPr>
      </w:pPr>
      <w:r w:rsidRPr="00347BD6">
        <w:rPr>
          <w:rFonts w:eastAsia="Times New Roman" w:cs="Times New Roman"/>
          <w:bCs/>
          <w:sz w:val="22"/>
          <w:lang w:eastAsia="sk-SK"/>
        </w:rPr>
        <w:t>Láska je život. Ak premrháme lásku, premrháme život.</w:t>
      </w:r>
    </w:p>
    <w:p w:rsidR="004238E1" w:rsidRPr="00347BD6" w:rsidRDefault="004238E1" w:rsidP="004238E1">
      <w:pPr>
        <w:pStyle w:val="Odsekzoznamu"/>
        <w:numPr>
          <w:ilvl w:val="0"/>
          <w:numId w:val="11"/>
        </w:numPr>
        <w:shd w:val="clear" w:color="auto" w:fill="FFFFFF"/>
        <w:rPr>
          <w:rFonts w:eastAsia="Times New Roman" w:cs="Times New Roman"/>
          <w:sz w:val="22"/>
          <w:lang w:eastAsia="sk-SK"/>
        </w:rPr>
      </w:pPr>
      <w:r w:rsidRPr="00347BD6">
        <w:rPr>
          <w:rFonts w:eastAsia="Times New Roman" w:cs="Times New Roman"/>
          <w:bCs/>
          <w:sz w:val="22"/>
          <w:lang w:eastAsia="sk-SK"/>
        </w:rPr>
        <w:t xml:space="preserve">Milovať znamená dávať a nič za to nežiadať. </w:t>
      </w:r>
    </w:p>
    <w:p w:rsidR="004238E1" w:rsidRPr="00347BD6" w:rsidRDefault="004238E1" w:rsidP="004238E1">
      <w:pPr>
        <w:pStyle w:val="Odsekzoznamu"/>
        <w:numPr>
          <w:ilvl w:val="0"/>
          <w:numId w:val="11"/>
        </w:numPr>
        <w:shd w:val="clear" w:color="auto" w:fill="FFFFFF"/>
        <w:rPr>
          <w:rFonts w:eastAsia="Times New Roman" w:cs="Times New Roman"/>
          <w:sz w:val="22"/>
          <w:lang w:eastAsia="sk-SK"/>
        </w:rPr>
      </w:pPr>
      <w:r w:rsidRPr="00347BD6">
        <w:rPr>
          <w:rFonts w:eastAsia="Times New Roman" w:cs="Times New Roman"/>
          <w:bCs/>
          <w:sz w:val="22"/>
          <w:lang w:eastAsia="sk-SK"/>
        </w:rPr>
        <w:t xml:space="preserve">Odpúšťame do tej miery, do ktorej milujeme. </w:t>
      </w:r>
    </w:p>
    <w:p w:rsidR="004238E1" w:rsidRPr="00347BD6" w:rsidRDefault="004238E1" w:rsidP="004238E1">
      <w:pPr>
        <w:pStyle w:val="Odsekzoznamu"/>
        <w:numPr>
          <w:ilvl w:val="0"/>
          <w:numId w:val="11"/>
        </w:numPr>
        <w:shd w:val="clear" w:color="auto" w:fill="FFFFFF"/>
        <w:rPr>
          <w:rFonts w:eastAsia="Times New Roman" w:cs="Times New Roman"/>
          <w:sz w:val="22"/>
          <w:lang w:eastAsia="sk-SK"/>
        </w:rPr>
      </w:pPr>
      <w:r w:rsidRPr="00347BD6">
        <w:rPr>
          <w:rFonts w:eastAsia="Times New Roman" w:cs="Times New Roman"/>
          <w:bCs/>
          <w:sz w:val="22"/>
          <w:lang w:eastAsia="sk-SK"/>
        </w:rPr>
        <w:t xml:space="preserve">Ak chceš byť milovaný, miluj! </w:t>
      </w:r>
    </w:p>
    <w:p w:rsidR="004238E1" w:rsidRDefault="004238E1" w:rsidP="00026302">
      <w:pPr>
        <w:rPr>
          <w:rFonts w:cs="Times New Roman"/>
          <w:b/>
          <w:sz w:val="22"/>
          <w:u w:val="single"/>
        </w:rPr>
      </w:pPr>
    </w:p>
    <w:p w:rsidR="00026302" w:rsidRPr="004D2670" w:rsidRDefault="00026302" w:rsidP="00026302">
      <w:pPr>
        <w:rPr>
          <w:rFonts w:cs="Times New Roman"/>
          <w:b/>
          <w:sz w:val="22"/>
          <w:u w:val="single"/>
        </w:rPr>
      </w:pPr>
      <w:r w:rsidRPr="004D2670">
        <w:rPr>
          <w:rFonts w:cs="Times New Roman"/>
          <w:b/>
          <w:sz w:val="22"/>
          <w:u w:val="single"/>
        </w:rPr>
        <w:t>Jubilanti</w:t>
      </w:r>
    </w:p>
    <w:p w:rsidR="001B5643" w:rsidRPr="004D2670" w:rsidRDefault="001B5643" w:rsidP="00026302">
      <w:pPr>
        <w:rPr>
          <w:rFonts w:cs="Times New Roman"/>
          <w:b/>
          <w:sz w:val="22"/>
          <w:u w:val="single"/>
        </w:rPr>
      </w:pPr>
    </w:p>
    <w:p w:rsidR="00026302" w:rsidRPr="00B67463" w:rsidRDefault="00026302" w:rsidP="00026302">
      <w:pPr>
        <w:rPr>
          <w:rFonts w:cs="Times New Roman"/>
          <w:sz w:val="22"/>
        </w:rPr>
      </w:pPr>
      <w:r w:rsidRPr="00B67463">
        <w:rPr>
          <w:rFonts w:cs="Times New Roman"/>
          <w:sz w:val="22"/>
        </w:rPr>
        <w:t xml:space="preserve">Nech každý deň je pre Vás slávnostný a úsmev nevymizne z pier Vám radostný. </w:t>
      </w:r>
    </w:p>
    <w:p w:rsidR="00026302" w:rsidRPr="00B67463" w:rsidRDefault="00026302" w:rsidP="00026302">
      <w:pPr>
        <w:rPr>
          <w:rFonts w:cs="Times New Roman"/>
          <w:sz w:val="22"/>
        </w:rPr>
      </w:pPr>
      <w:r w:rsidRPr="00B67463">
        <w:rPr>
          <w:rFonts w:cs="Times New Roman"/>
          <w:sz w:val="22"/>
        </w:rPr>
        <w:t>Zdravie nech Vám slúži ešte dlhé roky, šťastné nech sú všetky Vaše ďalšie kroky.</w:t>
      </w:r>
    </w:p>
    <w:p w:rsidR="004F253C" w:rsidRPr="00B67463" w:rsidRDefault="004F253C" w:rsidP="00026302">
      <w:pPr>
        <w:rPr>
          <w:rFonts w:cs="Times New Roman"/>
          <w:sz w:val="22"/>
        </w:rPr>
      </w:pPr>
      <w:r w:rsidRPr="00B67463">
        <w:rPr>
          <w:rFonts w:cs="Times New Roman"/>
          <w:noProof/>
          <w:sz w:val="22"/>
          <w:lang w:eastAsia="sk-SK"/>
        </w:rPr>
        <w:drawing>
          <wp:anchor distT="0" distB="0" distL="114300" distR="114300" simplePos="0" relativeHeight="251666432" behindDoc="0" locked="0" layoutInCell="1" allowOverlap="1">
            <wp:simplePos x="0" y="0"/>
            <wp:positionH relativeFrom="column">
              <wp:posOffset>22860</wp:posOffset>
            </wp:positionH>
            <wp:positionV relativeFrom="paragraph">
              <wp:posOffset>40640</wp:posOffset>
            </wp:positionV>
            <wp:extent cx="981075" cy="829585"/>
            <wp:effectExtent l="19050" t="0" r="9525" b="0"/>
            <wp:wrapNone/>
            <wp:docPr id="14"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981075" cy="829585"/>
                    </a:xfrm>
                    <a:prstGeom prst="rect">
                      <a:avLst/>
                    </a:prstGeom>
                    <a:noFill/>
                    <a:ln w="9525">
                      <a:noFill/>
                      <a:miter lim="800000"/>
                      <a:headEnd/>
                      <a:tailEnd/>
                    </a:ln>
                  </pic:spPr>
                </pic:pic>
              </a:graphicData>
            </a:graphic>
          </wp:anchor>
        </w:drawing>
      </w:r>
    </w:p>
    <w:p w:rsidR="004F253C" w:rsidRPr="00B67463" w:rsidRDefault="004F253C" w:rsidP="00026302">
      <w:pPr>
        <w:rPr>
          <w:rFonts w:cs="Times New Roman"/>
          <w:sz w:val="22"/>
        </w:rPr>
      </w:pPr>
    </w:p>
    <w:tbl>
      <w:tblPr>
        <w:tblStyle w:val="Mriekatabuky"/>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2977"/>
        <w:gridCol w:w="1843"/>
      </w:tblGrid>
      <w:tr w:rsidR="004F253C" w:rsidRPr="00B67463" w:rsidTr="00AD1179">
        <w:tc>
          <w:tcPr>
            <w:tcW w:w="1843" w:type="dxa"/>
          </w:tcPr>
          <w:p w:rsidR="004F253C" w:rsidRPr="002E1FD0" w:rsidRDefault="00AD1179" w:rsidP="007C7EBC">
            <w:pPr>
              <w:rPr>
                <w:rFonts w:cs="Times New Roman"/>
              </w:rPr>
            </w:pPr>
            <w:r>
              <w:rPr>
                <w:rFonts w:cs="Times New Roman"/>
                <w:sz w:val="22"/>
              </w:rPr>
              <w:t xml:space="preserve">September </w:t>
            </w:r>
            <w:r w:rsidR="004F253C" w:rsidRPr="002E1FD0">
              <w:rPr>
                <w:rFonts w:cs="Times New Roman"/>
                <w:sz w:val="22"/>
              </w:rPr>
              <w:t xml:space="preserve"> 2011:</w:t>
            </w:r>
          </w:p>
        </w:tc>
        <w:tc>
          <w:tcPr>
            <w:tcW w:w="2977" w:type="dxa"/>
          </w:tcPr>
          <w:p w:rsidR="004F253C" w:rsidRPr="002E1FD0" w:rsidRDefault="00AD1179" w:rsidP="004F253C">
            <w:pPr>
              <w:jc w:val="right"/>
              <w:rPr>
                <w:rFonts w:cs="Times New Roman"/>
                <w:i/>
              </w:rPr>
            </w:pPr>
            <w:r>
              <w:rPr>
                <w:rFonts w:cs="Times New Roman"/>
                <w:i/>
                <w:sz w:val="22"/>
              </w:rPr>
              <w:t>Alžbeta Laufíková</w:t>
            </w:r>
          </w:p>
        </w:tc>
        <w:tc>
          <w:tcPr>
            <w:tcW w:w="1843" w:type="dxa"/>
          </w:tcPr>
          <w:p w:rsidR="004F253C" w:rsidRPr="002E1FD0" w:rsidRDefault="00AD1179" w:rsidP="004F253C">
            <w:pPr>
              <w:jc w:val="right"/>
              <w:rPr>
                <w:b/>
                <w:bCs/>
              </w:rPr>
            </w:pPr>
            <w:r>
              <w:rPr>
                <w:rFonts w:cs="Times New Roman"/>
                <w:sz w:val="22"/>
              </w:rPr>
              <w:t xml:space="preserve"> 50</w:t>
            </w:r>
            <w:r w:rsidR="004F253C" w:rsidRPr="002E1FD0">
              <w:rPr>
                <w:rFonts w:cs="Times New Roman"/>
                <w:sz w:val="22"/>
              </w:rPr>
              <w:t xml:space="preserve"> rokov</w:t>
            </w:r>
          </w:p>
        </w:tc>
      </w:tr>
      <w:tr w:rsidR="004F253C" w:rsidRPr="00B67463" w:rsidTr="00AD1179">
        <w:tc>
          <w:tcPr>
            <w:tcW w:w="1843" w:type="dxa"/>
          </w:tcPr>
          <w:p w:rsidR="004F253C" w:rsidRPr="002E1FD0" w:rsidRDefault="004F253C" w:rsidP="007C7EBC">
            <w:pPr>
              <w:rPr>
                <w:rFonts w:cs="Times New Roman"/>
              </w:rPr>
            </w:pPr>
          </w:p>
        </w:tc>
        <w:tc>
          <w:tcPr>
            <w:tcW w:w="2977" w:type="dxa"/>
          </w:tcPr>
          <w:p w:rsidR="00131F5E" w:rsidRPr="002E1FD0" w:rsidRDefault="00131F5E" w:rsidP="00AD1179">
            <w:pPr>
              <w:jc w:val="right"/>
              <w:rPr>
                <w:rFonts w:cs="Times New Roman"/>
                <w:i/>
              </w:rPr>
            </w:pPr>
          </w:p>
        </w:tc>
        <w:tc>
          <w:tcPr>
            <w:tcW w:w="1843" w:type="dxa"/>
          </w:tcPr>
          <w:p w:rsidR="004F253C" w:rsidRPr="002E1FD0" w:rsidRDefault="004F253C" w:rsidP="004F253C">
            <w:pPr>
              <w:jc w:val="right"/>
              <w:rPr>
                <w:rFonts w:cs="Times New Roman"/>
              </w:rPr>
            </w:pPr>
          </w:p>
        </w:tc>
      </w:tr>
    </w:tbl>
    <w:p w:rsidR="00321A59" w:rsidRDefault="00321A59" w:rsidP="00FE1BB4">
      <w:pPr>
        <w:rPr>
          <w:rFonts w:cs="Times New Roman"/>
          <w:b/>
          <w:u w:val="single"/>
        </w:rPr>
      </w:pPr>
    </w:p>
    <w:p w:rsidR="003D34F9" w:rsidRDefault="003D34F9" w:rsidP="00FE1BB4">
      <w:pPr>
        <w:rPr>
          <w:rFonts w:cs="Times New Roman"/>
          <w:b/>
          <w:sz w:val="22"/>
          <w:u w:val="single"/>
        </w:rPr>
      </w:pPr>
    </w:p>
    <w:p w:rsidR="003D34F9" w:rsidRDefault="003D34F9" w:rsidP="00FE1BB4">
      <w:pPr>
        <w:rPr>
          <w:rFonts w:cs="Times New Roman"/>
          <w:b/>
          <w:sz w:val="22"/>
          <w:u w:val="single"/>
        </w:rPr>
      </w:pPr>
    </w:p>
    <w:p w:rsidR="00321A59" w:rsidRPr="007459F0" w:rsidRDefault="00321A59" w:rsidP="00321A59">
      <w:pPr>
        <w:rPr>
          <w:rFonts w:cs="Times New Roman"/>
          <w:b/>
          <w:sz w:val="22"/>
          <w:u w:val="single"/>
        </w:rPr>
      </w:pPr>
      <w:r w:rsidRPr="007459F0">
        <w:rPr>
          <w:rFonts w:cs="Times New Roman"/>
          <w:b/>
          <w:sz w:val="22"/>
          <w:u w:val="single"/>
        </w:rPr>
        <w:t xml:space="preserve">Spomíname  </w:t>
      </w:r>
      <w:r w:rsidRPr="007459F0">
        <w:rPr>
          <w:rFonts w:cs="Times New Roman"/>
          <w:sz w:val="22"/>
        </w:rPr>
        <w:t xml:space="preserve">  </w:t>
      </w:r>
      <w:r w:rsidRPr="007459F0">
        <w:rPr>
          <w:rFonts w:cs="Times New Roman"/>
          <w:noProof/>
          <w:sz w:val="22"/>
          <w:lang w:eastAsia="sk-SK"/>
        </w:rPr>
        <w:drawing>
          <wp:inline distT="0" distB="0" distL="0" distR="0">
            <wp:extent cx="504825" cy="376678"/>
            <wp:effectExtent l="19050" t="0" r="9525" b="0"/>
            <wp:docPr id="6"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04825" cy="376678"/>
                    </a:xfrm>
                    <a:prstGeom prst="rect">
                      <a:avLst/>
                    </a:prstGeom>
                    <a:noFill/>
                    <a:ln w="9525">
                      <a:noFill/>
                      <a:miter lim="800000"/>
                      <a:headEnd/>
                      <a:tailEnd/>
                    </a:ln>
                  </pic:spPr>
                </pic:pic>
              </a:graphicData>
            </a:graphic>
          </wp:inline>
        </w:drawing>
      </w:r>
      <w:r w:rsidRPr="007459F0">
        <w:rPr>
          <w:rFonts w:cs="Times New Roman"/>
          <w:sz w:val="22"/>
        </w:rPr>
        <w:t xml:space="preserve"> </w:t>
      </w:r>
    </w:p>
    <w:p w:rsidR="00321A59" w:rsidRPr="007459F0" w:rsidRDefault="00321A59" w:rsidP="00321A59">
      <w:pPr>
        <w:rPr>
          <w:rFonts w:cs="Times New Roman"/>
          <w:b/>
          <w:sz w:val="22"/>
          <w:u w:val="single"/>
        </w:rPr>
      </w:pPr>
    </w:p>
    <w:p w:rsidR="00321A59" w:rsidRPr="00AD1179" w:rsidRDefault="00321A59" w:rsidP="00321A59">
      <w:pPr>
        <w:rPr>
          <w:rFonts w:cs="Times New Roman"/>
        </w:rPr>
      </w:pPr>
      <w:r w:rsidRPr="007459F0">
        <w:rPr>
          <w:rFonts w:cs="Times New Roman"/>
          <w:i/>
          <w:sz w:val="22"/>
        </w:rPr>
        <w:t xml:space="preserve">+ </w:t>
      </w:r>
      <w:r>
        <w:rPr>
          <w:rFonts w:cs="Times New Roman"/>
          <w:i/>
          <w:sz w:val="22"/>
        </w:rPr>
        <w:t>Bernard Marhefka</w:t>
      </w:r>
      <w:r>
        <w:rPr>
          <w:rFonts w:cs="Times New Roman"/>
          <w:sz w:val="22"/>
        </w:rPr>
        <w:t xml:space="preserve">     55</w:t>
      </w:r>
      <w:r w:rsidR="00AD1179">
        <w:rPr>
          <w:rFonts w:cs="Times New Roman"/>
          <w:sz w:val="22"/>
        </w:rPr>
        <w:t xml:space="preserve"> rokov </w:t>
      </w:r>
      <w:r w:rsidR="00AD1179" w:rsidRPr="00AD1179">
        <w:rPr>
          <w:rFonts w:cs="Times New Roman"/>
          <w:sz w:val="22"/>
        </w:rPr>
        <w:t xml:space="preserve">– </w:t>
      </w:r>
      <w:r w:rsidR="00AD1179" w:rsidRPr="00AD1179">
        <w:rPr>
          <w:rFonts w:cs="Times New Roman"/>
        </w:rPr>
        <w:t>miesto posledného odpočinku má v Kežmarku.</w:t>
      </w:r>
    </w:p>
    <w:p w:rsidR="00321A59" w:rsidRPr="00AD1179" w:rsidRDefault="00321A59" w:rsidP="00321A59">
      <w:pPr>
        <w:rPr>
          <w:rFonts w:cs="Times New Roman"/>
        </w:rPr>
      </w:pPr>
      <w:r w:rsidRPr="00AD1179">
        <w:rPr>
          <w:rFonts w:cs="Times New Roman"/>
          <w:i/>
          <w:sz w:val="22"/>
        </w:rPr>
        <w:t xml:space="preserve">+ Juraj Sopko           </w:t>
      </w:r>
      <w:r w:rsidRPr="00AD1179">
        <w:rPr>
          <w:rFonts w:cs="Times New Roman"/>
          <w:sz w:val="22"/>
        </w:rPr>
        <w:t xml:space="preserve">    52 rokov </w:t>
      </w:r>
      <w:r w:rsidR="00AD1179" w:rsidRPr="00AD1179">
        <w:rPr>
          <w:rFonts w:cs="Times New Roman"/>
          <w:sz w:val="22"/>
        </w:rPr>
        <w:t xml:space="preserve">– </w:t>
      </w:r>
      <w:r w:rsidR="00AD1179" w:rsidRPr="00AD1179">
        <w:rPr>
          <w:rFonts w:cs="Times New Roman"/>
        </w:rPr>
        <w:t>miesto posledného odpočinku má v rodnej obci Jurské.</w:t>
      </w:r>
      <w:r w:rsidRPr="00AD1179">
        <w:rPr>
          <w:rFonts w:cs="Times New Roman"/>
          <w:sz w:val="22"/>
        </w:rPr>
        <w:t xml:space="preserve"> </w:t>
      </w:r>
    </w:p>
    <w:p w:rsidR="00FC40C8" w:rsidRDefault="00321A59" w:rsidP="00321A59">
      <w:pPr>
        <w:rPr>
          <w:rFonts w:cs="Times New Roman"/>
          <w:sz w:val="22"/>
        </w:rPr>
      </w:pPr>
      <w:r w:rsidRPr="00AD1179">
        <w:rPr>
          <w:rFonts w:cs="Times New Roman"/>
          <w:sz w:val="22"/>
        </w:rPr>
        <w:t xml:space="preserve">+ </w:t>
      </w:r>
      <w:r w:rsidRPr="00AD1179">
        <w:rPr>
          <w:rFonts w:cs="Times New Roman"/>
          <w:i/>
          <w:sz w:val="22"/>
        </w:rPr>
        <w:t>Alžbeta Molitorisová, rod. Olekšáková</w:t>
      </w:r>
      <w:r w:rsidRPr="00AD1179">
        <w:rPr>
          <w:rFonts w:cs="Times New Roman"/>
          <w:sz w:val="22"/>
        </w:rPr>
        <w:t xml:space="preserve">     76 rokov </w:t>
      </w:r>
    </w:p>
    <w:p w:rsidR="00321A59" w:rsidRPr="00AD1179" w:rsidRDefault="00321A59" w:rsidP="00321A59">
      <w:pPr>
        <w:rPr>
          <w:rFonts w:cs="Times New Roman"/>
          <w:sz w:val="22"/>
        </w:rPr>
      </w:pPr>
      <w:r w:rsidRPr="00AD1179">
        <w:rPr>
          <w:rFonts w:cs="Times New Roman"/>
          <w:sz w:val="22"/>
        </w:rPr>
        <w:t xml:space="preserve">  </w:t>
      </w:r>
    </w:p>
    <w:p w:rsidR="00321A59" w:rsidRDefault="00321A59" w:rsidP="00321A59">
      <w:pPr>
        <w:rPr>
          <w:rFonts w:cs="Times New Roman"/>
          <w:sz w:val="22"/>
        </w:rPr>
      </w:pPr>
      <w:r w:rsidRPr="007459F0">
        <w:rPr>
          <w:rFonts w:cs="Times New Roman"/>
          <w:sz w:val="22"/>
        </w:rPr>
        <w:t>Odpočinutie večné daj im, Pane, a svetlo večné nech im svieti, nech odpočívajú v pokoji.</w:t>
      </w:r>
    </w:p>
    <w:p w:rsidR="004238E1" w:rsidRDefault="004238E1" w:rsidP="00321A59">
      <w:pPr>
        <w:rPr>
          <w:rFonts w:cs="Times New Roman"/>
          <w:sz w:val="22"/>
        </w:rPr>
      </w:pPr>
    </w:p>
    <w:p w:rsidR="00FC40C8" w:rsidRPr="00321A59" w:rsidRDefault="00FC40C8" w:rsidP="00FC40C8">
      <w:pPr>
        <w:rPr>
          <w:rFonts w:cs="Times New Roman"/>
          <w:b/>
          <w:sz w:val="22"/>
          <w:u w:val="single"/>
        </w:rPr>
      </w:pPr>
      <w:r w:rsidRPr="00321A59">
        <w:rPr>
          <w:rFonts w:cs="Times New Roman"/>
          <w:b/>
          <w:sz w:val="22"/>
          <w:u w:val="single"/>
        </w:rPr>
        <w:t>Sobáše</w:t>
      </w:r>
    </w:p>
    <w:p w:rsidR="00FC40C8" w:rsidRPr="00321A59" w:rsidRDefault="00FC40C8" w:rsidP="00FC40C8">
      <w:pPr>
        <w:rPr>
          <w:rFonts w:cs="Times New Roman"/>
          <w:b/>
          <w:sz w:val="22"/>
        </w:rPr>
      </w:pPr>
    </w:p>
    <w:p w:rsidR="00FC40C8" w:rsidRPr="00321A59" w:rsidRDefault="00FC40C8" w:rsidP="00FC40C8">
      <w:pPr>
        <w:rPr>
          <w:rFonts w:cs="Times New Roman"/>
          <w:sz w:val="22"/>
        </w:rPr>
      </w:pPr>
      <w:r w:rsidRPr="00321A59">
        <w:rPr>
          <w:rFonts w:ascii="Arial" w:hAnsi="Arial" w:cs="Arial"/>
          <w:noProof/>
          <w:color w:val="0000FF"/>
          <w:sz w:val="22"/>
          <w:lang w:eastAsia="sk-SK"/>
        </w:rPr>
        <w:drawing>
          <wp:anchor distT="0" distB="0" distL="114300" distR="114300" simplePos="0" relativeHeight="251701248" behindDoc="0" locked="0" layoutInCell="1" allowOverlap="1">
            <wp:simplePos x="0" y="0"/>
            <wp:positionH relativeFrom="column">
              <wp:posOffset>22860</wp:posOffset>
            </wp:positionH>
            <wp:positionV relativeFrom="paragraph">
              <wp:posOffset>-3810</wp:posOffset>
            </wp:positionV>
            <wp:extent cx="981075" cy="981075"/>
            <wp:effectExtent l="19050" t="0" r="9525" b="0"/>
            <wp:wrapSquare wrapText="bothSides"/>
            <wp:docPr id="12" name="Obrázok 4" descr="http://t2.gstatic.com/images?q=tbn:ANd9GcQlobmLRnCr38boLufXQxu3WoThbbVPP9aohX1Pn36_WdiMIjOgcmhLd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QlobmLRnCr38boLufXQxu3WoThbbVPP9aohX1Pn36_WdiMIjOgcmhLdA">
                      <a:hlinkClick r:id="rId17"/>
                    </pic:cNvPr>
                    <pic:cNvPicPr>
                      <a:picLocks noChangeAspect="1" noChangeArrowheads="1"/>
                    </pic:cNvPicPr>
                  </pic:nvPicPr>
                  <pic:blipFill>
                    <a:blip r:embed="rId18"/>
                    <a:srcRect/>
                    <a:stretch>
                      <a:fillRect/>
                    </a:stretch>
                  </pic:blipFill>
                  <pic:spPr bwMode="auto">
                    <a:xfrm>
                      <a:off x="0" y="0"/>
                      <a:ext cx="981075" cy="981075"/>
                    </a:xfrm>
                    <a:prstGeom prst="rect">
                      <a:avLst/>
                    </a:prstGeom>
                    <a:noFill/>
                    <a:ln w="9525">
                      <a:noFill/>
                      <a:miter lim="800000"/>
                      <a:headEnd/>
                      <a:tailEnd/>
                    </a:ln>
                  </pic:spPr>
                </pic:pic>
              </a:graphicData>
            </a:graphic>
          </wp:anchor>
        </w:drawing>
      </w:r>
      <w:r w:rsidRPr="00321A59">
        <w:rPr>
          <w:rFonts w:cs="Times New Roman"/>
          <w:sz w:val="22"/>
        </w:rPr>
        <w:t>Spoločné „áno“ si dňa 17.09.2011 v rímskokatolíckom kostole svätého Vavrinca v Bušovciach povedali:</w:t>
      </w:r>
    </w:p>
    <w:p w:rsidR="00FC40C8" w:rsidRPr="00321A59" w:rsidRDefault="00FC40C8" w:rsidP="00FC40C8">
      <w:pPr>
        <w:rPr>
          <w:rFonts w:cs="Times New Roman"/>
          <w:i/>
          <w:sz w:val="22"/>
        </w:rPr>
      </w:pPr>
      <w:r w:rsidRPr="00321A59">
        <w:rPr>
          <w:rFonts w:cs="Times New Roman"/>
          <w:i/>
          <w:sz w:val="22"/>
        </w:rPr>
        <w:t>Ľubica Gurková a Peter Pohlod z Vyšných Žipov</w:t>
      </w:r>
    </w:p>
    <w:p w:rsidR="00FC40C8" w:rsidRPr="00321A59" w:rsidRDefault="00FC40C8" w:rsidP="00FC40C8">
      <w:pPr>
        <w:rPr>
          <w:rFonts w:cs="Times New Roman"/>
          <w:i/>
          <w:sz w:val="22"/>
        </w:rPr>
      </w:pPr>
    </w:p>
    <w:p w:rsidR="00FC40C8" w:rsidRPr="00321A59" w:rsidRDefault="00FC40C8" w:rsidP="00FC40C8">
      <w:pPr>
        <w:rPr>
          <w:rFonts w:cs="Times New Roman"/>
          <w:sz w:val="22"/>
        </w:rPr>
      </w:pPr>
      <w:r w:rsidRPr="00321A59">
        <w:rPr>
          <w:rFonts w:cs="Times New Roman"/>
          <w:sz w:val="22"/>
        </w:rPr>
        <w:t>Dňa 24.09.2011 vykročili na spoločnú cestu životom:</w:t>
      </w:r>
    </w:p>
    <w:p w:rsidR="00FC40C8" w:rsidRPr="00321A59" w:rsidRDefault="00FC40C8" w:rsidP="00FC40C8">
      <w:pPr>
        <w:rPr>
          <w:rFonts w:cs="Times New Roman"/>
          <w:i/>
          <w:sz w:val="22"/>
        </w:rPr>
      </w:pPr>
      <w:r w:rsidRPr="00321A59">
        <w:rPr>
          <w:rFonts w:cs="Times New Roman"/>
          <w:i/>
          <w:sz w:val="22"/>
        </w:rPr>
        <w:t>Anna Grichová z Lechnice a Juraj Mitura</w:t>
      </w:r>
    </w:p>
    <w:p w:rsidR="00FC40C8" w:rsidRDefault="00FC40C8" w:rsidP="00FC40C8">
      <w:pPr>
        <w:rPr>
          <w:rFonts w:cs="Times New Roman"/>
          <w:sz w:val="22"/>
        </w:rPr>
      </w:pPr>
      <w:r w:rsidRPr="00321A59">
        <w:rPr>
          <w:rFonts w:cs="Times New Roman"/>
          <w:sz w:val="22"/>
        </w:rPr>
        <w:t>Spoločné áno si povedali v rímskokatolíckom kostole svätého Antona v Spišskej Belej.</w:t>
      </w:r>
    </w:p>
    <w:p w:rsidR="00FC40C8" w:rsidRDefault="002500D0" w:rsidP="00FC40C8">
      <w:pPr>
        <w:rPr>
          <w:rFonts w:cs="Times New Roman"/>
          <w:sz w:val="22"/>
        </w:rPr>
      </w:pPr>
      <w:r>
        <w:rPr>
          <w:rFonts w:cs="Times New Roman"/>
          <w:noProof/>
          <w:sz w:val="22"/>
          <w:lang w:eastAsia="sk-SK"/>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98.3pt;margin-top:6.85pt;width:308.25pt;height:103.5pt;z-index:251702272">
            <v:textbox style="mso-next-textbox:#_x0000_s1037">
              <w:txbxContent>
                <w:p w:rsidR="00ED43B1" w:rsidRPr="003D34F9" w:rsidRDefault="00ED43B1" w:rsidP="00FC40C8">
                  <w:pPr>
                    <w:spacing w:after="75" w:line="312" w:lineRule="atLeast"/>
                    <w:jc w:val="center"/>
                    <w:rPr>
                      <w:rFonts w:ascii="Forte" w:eastAsia="Times New Roman" w:hAnsi="Forte" w:cs="Times New Roman"/>
                      <w:color w:val="000000"/>
                      <w:szCs w:val="24"/>
                      <w:lang w:eastAsia="sk-SK"/>
                    </w:rPr>
                  </w:pPr>
                  <w:r w:rsidRPr="003D34F9">
                    <w:rPr>
                      <w:rFonts w:ascii="Forte" w:eastAsia="Times New Roman" w:hAnsi="Forte" w:cs="Times New Roman"/>
                      <w:color w:val="000000"/>
                      <w:szCs w:val="24"/>
                      <w:lang w:eastAsia="sk-SK"/>
                    </w:rPr>
                    <w:t>Jeden pre druhého nech ste vždy oporou,</w:t>
                  </w:r>
                  <w:r w:rsidRPr="003D34F9">
                    <w:rPr>
                      <w:rFonts w:ascii="Forte" w:eastAsia="Times New Roman" w:hAnsi="Forte" w:cs="Times New Roman"/>
                      <w:color w:val="000000"/>
                      <w:szCs w:val="24"/>
                      <w:lang w:eastAsia="sk-SK"/>
                    </w:rPr>
                    <w:br/>
                    <w:t>nech Vaše prstienky nie sú len ozdobou,</w:t>
                  </w:r>
                  <w:r w:rsidRPr="003D34F9">
                    <w:rPr>
                      <w:rFonts w:ascii="Forte" w:eastAsia="Times New Roman" w:hAnsi="Forte" w:cs="Times New Roman"/>
                      <w:color w:val="000000"/>
                      <w:szCs w:val="24"/>
                      <w:lang w:eastAsia="sk-SK"/>
                    </w:rPr>
                    <w:br/>
                    <w:t xml:space="preserve">  v živote nech stretne Vás len š</w:t>
                  </w:r>
                  <w:r w:rsidRPr="003D34F9">
                    <w:rPr>
                      <w:rFonts w:eastAsia="Times New Roman" w:cs="Times New Roman"/>
                      <w:color w:val="000000"/>
                      <w:szCs w:val="24"/>
                      <w:lang w:eastAsia="sk-SK"/>
                    </w:rPr>
                    <w:t>ť</w:t>
                  </w:r>
                  <w:r w:rsidRPr="003D34F9">
                    <w:rPr>
                      <w:rFonts w:ascii="Forte" w:eastAsia="Times New Roman" w:hAnsi="Forte" w:cs="Times New Roman"/>
                      <w:color w:val="000000"/>
                      <w:szCs w:val="24"/>
                      <w:lang w:eastAsia="sk-SK"/>
                    </w:rPr>
                    <w:t>astie a láska</w:t>
                  </w:r>
                  <w:r w:rsidRPr="003D34F9">
                    <w:rPr>
                      <w:rFonts w:ascii="Forte" w:eastAsia="Times New Roman" w:hAnsi="Forte" w:cs="Times New Roman"/>
                      <w:color w:val="000000"/>
                      <w:szCs w:val="24"/>
                      <w:lang w:eastAsia="sk-SK"/>
                    </w:rPr>
                    <w:br/>
                    <w:t xml:space="preserve">a </w:t>
                  </w:r>
                  <w:r w:rsidRPr="003D34F9">
                    <w:rPr>
                      <w:rFonts w:eastAsia="Times New Roman" w:cs="Times New Roman"/>
                      <w:color w:val="000000"/>
                      <w:szCs w:val="24"/>
                      <w:lang w:eastAsia="sk-SK"/>
                    </w:rPr>
                    <w:t>č</w:t>
                  </w:r>
                  <w:r>
                    <w:rPr>
                      <w:rFonts w:ascii="Forte" w:eastAsia="Times New Roman" w:hAnsi="Forte" w:cs="Times New Roman"/>
                      <w:color w:val="000000"/>
                      <w:szCs w:val="24"/>
                      <w:lang w:eastAsia="sk-SK"/>
                    </w:rPr>
                    <w:t>elá nech nezbrázdi V</w:t>
                  </w:r>
                  <w:r w:rsidRPr="003D34F9">
                    <w:rPr>
                      <w:rFonts w:ascii="Forte" w:eastAsia="Times New Roman" w:hAnsi="Forte" w:cs="Times New Roman"/>
                      <w:color w:val="000000"/>
                      <w:szCs w:val="24"/>
                      <w:lang w:eastAsia="sk-SK"/>
                    </w:rPr>
                    <w:t>ám žiadna vráska.</w:t>
                  </w:r>
                </w:p>
                <w:p w:rsidR="00ED43B1" w:rsidRPr="00F4438D" w:rsidRDefault="00ED43B1" w:rsidP="00FC40C8">
                  <w:pPr>
                    <w:spacing w:after="75" w:line="312" w:lineRule="atLeast"/>
                    <w:rPr>
                      <w:rFonts w:ascii="Tahoma" w:eastAsia="Times New Roman" w:hAnsi="Tahoma" w:cs="Tahoma"/>
                      <w:color w:val="000000"/>
                      <w:sz w:val="18"/>
                      <w:szCs w:val="18"/>
                      <w:lang w:eastAsia="sk-SK"/>
                    </w:rPr>
                  </w:pPr>
                  <w:r w:rsidRPr="00F4438D">
                    <w:rPr>
                      <w:rFonts w:ascii="Tahoma" w:eastAsia="Times New Roman" w:hAnsi="Tahoma" w:cs="Tahoma"/>
                      <w:color w:val="000000"/>
                      <w:sz w:val="18"/>
                      <w:szCs w:val="18"/>
                      <w:lang w:eastAsia="sk-SK"/>
                    </w:rPr>
                    <w:t>Manželstvo je vtedy krásne,</w:t>
                  </w:r>
                </w:p>
                <w:p w:rsidR="00ED43B1" w:rsidRPr="00F4438D" w:rsidRDefault="00ED43B1" w:rsidP="00FC40C8">
                  <w:pPr>
                    <w:spacing w:after="75" w:line="312" w:lineRule="atLeast"/>
                    <w:rPr>
                      <w:rFonts w:ascii="Tahoma" w:eastAsia="Times New Roman" w:hAnsi="Tahoma" w:cs="Tahoma"/>
                      <w:color w:val="000000"/>
                      <w:sz w:val="18"/>
                      <w:szCs w:val="18"/>
                      <w:lang w:eastAsia="sk-SK"/>
                    </w:rPr>
                  </w:pPr>
                  <w:r w:rsidRPr="00F4438D">
                    <w:rPr>
                      <w:rFonts w:ascii="Tahoma" w:eastAsia="Times New Roman" w:hAnsi="Tahoma" w:cs="Tahoma"/>
                      <w:color w:val="000000"/>
                      <w:sz w:val="18"/>
                      <w:szCs w:val="18"/>
                      <w:lang w:eastAsia="sk-SK"/>
                    </w:rPr>
                    <w:t>keď sa dvaja zhodnú v láske.</w:t>
                  </w:r>
                </w:p>
                <w:p w:rsidR="00ED43B1" w:rsidRPr="00F4438D" w:rsidRDefault="00ED43B1" w:rsidP="00FC40C8">
                  <w:pPr>
                    <w:spacing w:after="75" w:line="312" w:lineRule="atLeast"/>
                    <w:rPr>
                      <w:rFonts w:ascii="Tahoma" w:eastAsia="Times New Roman" w:hAnsi="Tahoma" w:cs="Tahoma"/>
                      <w:color w:val="000000"/>
                      <w:sz w:val="18"/>
                      <w:szCs w:val="18"/>
                      <w:lang w:eastAsia="sk-SK"/>
                    </w:rPr>
                  </w:pPr>
                  <w:r w:rsidRPr="00F4438D">
                    <w:rPr>
                      <w:rFonts w:ascii="Tahoma" w:eastAsia="Times New Roman" w:hAnsi="Tahoma" w:cs="Tahoma"/>
                      <w:color w:val="000000"/>
                      <w:sz w:val="18"/>
                      <w:szCs w:val="18"/>
                      <w:lang w:eastAsia="sk-SK"/>
                    </w:rPr>
                    <w:t>Preto sa vždy radi majte a po druhých nežmurkajte.</w:t>
                  </w:r>
                </w:p>
                <w:p w:rsidR="00ED43B1" w:rsidRPr="00F4438D" w:rsidRDefault="00ED43B1" w:rsidP="00FC40C8">
                  <w:pPr>
                    <w:spacing w:after="75" w:line="312" w:lineRule="atLeast"/>
                    <w:rPr>
                      <w:rFonts w:ascii="Tahoma" w:eastAsia="Times New Roman" w:hAnsi="Tahoma" w:cs="Tahoma"/>
                      <w:color w:val="000000"/>
                      <w:sz w:val="18"/>
                      <w:szCs w:val="18"/>
                      <w:lang w:eastAsia="sk-SK"/>
                    </w:rPr>
                  </w:pPr>
                  <w:r w:rsidRPr="00F4438D">
                    <w:rPr>
                      <w:rFonts w:ascii="Tahoma" w:eastAsia="Times New Roman" w:hAnsi="Tahoma" w:cs="Tahoma"/>
                      <w:color w:val="000000"/>
                      <w:sz w:val="18"/>
                      <w:szCs w:val="18"/>
                      <w:lang w:eastAsia="sk-SK"/>
                    </w:rPr>
                    <w:t>Nepripusťte v dome hádky</w:t>
                  </w:r>
                </w:p>
                <w:p w:rsidR="00ED43B1" w:rsidRPr="00F4438D" w:rsidRDefault="00ED43B1" w:rsidP="00FC40C8">
                  <w:pPr>
                    <w:spacing w:line="312" w:lineRule="atLeast"/>
                    <w:rPr>
                      <w:rFonts w:ascii="Tahoma" w:eastAsia="Times New Roman" w:hAnsi="Tahoma" w:cs="Tahoma"/>
                      <w:color w:val="000000"/>
                      <w:sz w:val="18"/>
                      <w:szCs w:val="18"/>
                      <w:lang w:eastAsia="sk-SK"/>
                    </w:rPr>
                  </w:pPr>
                  <w:r w:rsidRPr="00F4438D">
                    <w:rPr>
                      <w:rFonts w:ascii="Tahoma" w:eastAsia="Times New Roman" w:hAnsi="Tahoma" w:cs="Tahoma"/>
                      <w:color w:val="000000"/>
                      <w:sz w:val="18"/>
                      <w:szCs w:val="18"/>
                      <w:lang w:eastAsia="sk-SK"/>
                    </w:rPr>
                    <w:t>budete mať život sladký.</w:t>
                  </w:r>
                </w:p>
                <w:p w:rsidR="00ED43B1" w:rsidRPr="006B2C2C" w:rsidRDefault="00ED43B1" w:rsidP="00FC40C8">
                  <w:pPr>
                    <w:spacing w:after="75" w:line="312" w:lineRule="atLeast"/>
                    <w:jc w:val="center"/>
                    <w:rPr>
                      <w:rFonts w:eastAsia="Times New Roman" w:cs="Times New Roman"/>
                      <w:color w:val="000000"/>
                      <w:sz w:val="22"/>
                      <w:lang w:eastAsia="sk-SK"/>
                    </w:rPr>
                  </w:pPr>
                </w:p>
                <w:p w:rsidR="00ED43B1" w:rsidRDefault="00ED43B1" w:rsidP="00FC40C8"/>
              </w:txbxContent>
            </v:textbox>
          </v:shape>
        </w:pict>
      </w:r>
    </w:p>
    <w:p w:rsidR="00FC40C8" w:rsidRDefault="00FC40C8" w:rsidP="00FC40C8">
      <w:pPr>
        <w:rPr>
          <w:rFonts w:cs="Times New Roman"/>
          <w:sz w:val="22"/>
        </w:rPr>
      </w:pPr>
    </w:p>
    <w:p w:rsidR="00FC40C8" w:rsidRDefault="00FC40C8" w:rsidP="00FC40C8">
      <w:pPr>
        <w:rPr>
          <w:rFonts w:cs="Times New Roman"/>
          <w:sz w:val="22"/>
        </w:rPr>
      </w:pPr>
    </w:p>
    <w:p w:rsidR="00FC40C8" w:rsidRDefault="00FC40C8" w:rsidP="00FC40C8">
      <w:pPr>
        <w:rPr>
          <w:rFonts w:cs="Times New Roman"/>
          <w:sz w:val="22"/>
        </w:rPr>
      </w:pPr>
    </w:p>
    <w:p w:rsidR="00FC40C8" w:rsidRDefault="00FC40C8" w:rsidP="00FC40C8">
      <w:pPr>
        <w:rPr>
          <w:rFonts w:cs="Times New Roman"/>
          <w:sz w:val="22"/>
        </w:rPr>
      </w:pPr>
    </w:p>
    <w:p w:rsidR="00FC40C8" w:rsidRDefault="00FC40C8" w:rsidP="00FC40C8">
      <w:pPr>
        <w:rPr>
          <w:rFonts w:cs="Times New Roman"/>
          <w:sz w:val="22"/>
        </w:rPr>
      </w:pPr>
    </w:p>
    <w:p w:rsidR="00FC40C8" w:rsidRPr="00321A59" w:rsidRDefault="00FC40C8" w:rsidP="00FC40C8">
      <w:pPr>
        <w:rPr>
          <w:rFonts w:cs="Times New Roman"/>
          <w:sz w:val="22"/>
        </w:rPr>
      </w:pPr>
    </w:p>
    <w:p w:rsidR="00FC40C8" w:rsidRDefault="00FC40C8" w:rsidP="00FC40C8">
      <w:pPr>
        <w:rPr>
          <w:rFonts w:cs="Times New Roman"/>
          <w:b/>
          <w:sz w:val="22"/>
          <w:u w:val="single"/>
        </w:rPr>
      </w:pPr>
    </w:p>
    <w:p w:rsidR="00FC40C8" w:rsidRDefault="00FC40C8" w:rsidP="00FC40C8">
      <w:pPr>
        <w:rPr>
          <w:rFonts w:cs="Times New Roman"/>
          <w:b/>
          <w:sz w:val="22"/>
          <w:u w:val="single"/>
        </w:rPr>
      </w:pPr>
    </w:p>
    <w:p w:rsidR="0006062C" w:rsidRDefault="0006062C" w:rsidP="00726245">
      <w:pPr>
        <w:jc w:val="left"/>
        <w:rPr>
          <w:rFonts w:cs="Times New Roman"/>
          <w:b/>
          <w:sz w:val="22"/>
          <w:u w:val="single"/>
        </w:rPr>
      </w:pPr>
    </w:p>
    <w:p w:rsidR="006D6E59" w:rsidRDefault="006D6E59" w:rsidP="00726245">
      <w:pPr>
        <w:jc w:val="left"/>
        <w:rPr>
          <w:rFonts w:eastAsia="Times New Roman" w:cs="Times New Roman"/>
          <w:b/>
          <w:bCs/>
          <w:iCs/>
          <w:sz w:val="22"/>
          <w:lang w:eastAsia="cs-CZ"/>
        </w:rPr>
      </w:pPr>
    </w:p>
    <w:p w:rsidR="00726245" w:rsidRPr="00B67463" w:rsidRDefault="00C47D87" w:rsidP="00726245">
      <w:pPr>
        <w:jc w:val="left"/>
        <w:rPr>
          <w:rFonts w:eastAsia="Times New Roman" w:cs="Times New Roman"/>
          <w:b/>
          <w:bCs/>
          <w:iCs/>
          <w:sz w:val="22"/>
          <w:lang w:eastAsia="cs-CZ"/>
        </w:rPr>
      </w:pPr>
      <w:r w:rsidRPr="00B67463">
        <w:rPr>
          <w:rFonts w:eastAsia="Times New Roman" w:cs="Times New Roman"/>
          <w:b/>
          <w:bCs/>
          <w:iCs/>
          <w:sz w:val="22"/>
          <w:lang w:eastAsia="cs-CZ"/>
        </w:rPr>
        <w:t xml:space="preserve">Vaše námety, pripomienky, návrhy </w:t>
      </w:r>
      <w:r w:rsidR="00EA4C8D" w:rsidRPr="00B67463">
        <w:rPr>
          <w:rFonts w:eastAsia="Times New Roman" w:cs="Times New Roman"/>
          <w:b/>
          <w:bCs/>
          <w:iCs/>
          <w:sz w:val="22"/>
          <w:lang w:eastAsia="cs-CZ"/>
        </w:rPr>
        <w:t xml:space="preserve">nielen v rámci </w:t>
      </w:r>
      <w:r w:rsidR="000D3038" w:rsidRPr="00B67463">
        <w:rPr>
          <w:rFonts w:eastAsia="Times New Roman" w:cs="Times New Roman"/>
          <w:b/>
          <w:bCs/>
          <w:iCs/>
          <w:sz w:val="22"/>
          <w:lang w:eastAsia="cs-CZ"/>
        </w:rPr>
        <w:t>časopisu BUŠOVČAN</w:t>
      </w:r>
      <w:r w:rsidR="00EA4C8D" w:rsidRPr="00B67463">
        <w:rPr>
          <w:rFonts w:eastAsia="Times New Roman" w:cs="Times New Roman"/>
          <w:b/>
          <w:bCs/>
          <w:iCs/>
          <w:sz w:val="22"/>
          <w:lang w:eastAsia="cs-CZ"/>
        </w:rPr>
        <w:t xml:space="preserve">, ale aj </w:t>
      </w:r>
      <w:r w:rsidR="00726245" w:rsidRPr="00B67463">
        <w:rPr>
          <w:rFonts w:eastAsia="Times New Roman" w:cs="Times New Roman"/>
          <w:b/>
          <w:bCs/>
          <w:iCs/>
          <w:sz w:val="22"/>
          <w:lang w:eastAsia="cs-CZ"/>
        </w:rPr>
        <w:t xml:space="preserve">celkovej situácie v našej </w:t>
      </w:r>
      <w:r w:rsidR="00D236C7" w:rsidRPr="00B67463">
        <w:rPr>
          <w:rFonts w:eastAsia="Times New Roman" w:cs="Times New Roman"/>
          <w:b/>
          <w:bCs/>
          <w:iCs/>
          <w:sz w:val="22"/>
          <w:lang w:eastAsia="cs-CZ"/>
        </w:rPr>
        <w:t xml:space="preserve">obci </w:t>
      </w:r>
      <w:r w:rsidR="00EA4C8D" w:rsidRPr="00B67463">
        <w:rPr>
          <w:rFonts w:eastAsia="Times New Roman" w:cs="Times New Roman"/>
          <w:b/>
          <w:bCs/>
          <w:iCs/>
          <w:sz w:val="22"/>
          <w:lang w:eastAsia="cs-CZ"/>
        </w:rPr>
        <w:t xml:space="preserve"> </w:t>
      </w:r>
      <w:r w:rsidRPr="00B67463">
        <w:rPr>
          <w:rFonts w:eastAsia="Times New Roman" w:cs="Times New Roman"/>
          <w:b/>
          <w:bCs/>
          <w:iCs/>
          <w:sz w:val="22"/>
          <w:lang w:eastAsia="cs-CZ"/>
        </w:rPr>
        <w:t>môž</w:t>
      </w:r>
      <w:r w:rsidR="00EA4C8D" w:rsidRPr="00B67463">
        <w:rPr>
          <w:rFonts w:eastAsia="Times New Roman" w:cs="Times New Roman"/>
          <w:b/>
          <w:bCs/>
          <w:iCs/>
          <w:sz w:val="22"/>
          <w:lang w:eastAsia="cs-CZ"/>
        </w:rPr>
        <w:t>ete posielať na e-mailovú adresy</w:t>
      </w:r>
      <w:r w:rsidRPr="00B67463">
        <w:rPr>
          <w:rFonts w:eastAsia="Times New Roman" w:cs="Times New Roman"/>
          <w:b/>
          <w:bCs/>
          <w:iCs/>
          <w:sz w:val="22"/>
          <w:lang w:eastAsia="cs-CZ"/>
        </w:rPr>
        <w:t xml:space="preserve">: </w:t>
      </w:r>
    </w:p>
    <w:p w:rsidR="00553F99" w:rsidRPr="00B67463" w:rsidRDefault="002500D0" w:rsidP="00726245">
      <w:pPr>
        <w:jc w:val="left"/>
        <w:rPr>
          <w:rFonts w:eastAsia="Times New Roman" w:cs="Times New Roman"/>
          <w:b/>
          <w:bCs/>
          <w:iCs/>
          <w:sz w:val="22"/>
          <w:lang w:eastAsia="cs-CZ"/>
        </w:rPr>
      </w:pPr>
      <w:hyperlink r:id="rId19" w:history="1">
        <w:r w:rsidR="006D3863" w:rsidRPr="00B67463">
          <w:rPr>
            <w:rStyle w:val="Hypertextovprepojenie"/>
            <w:rFonts w:eastAsia="Times New Roman" w:cs="Times New Roman"/>
            <w:b/>
            <w:bCs/>
            <w:iCs/>
            <w:sz w:val="22"/>
            <w:lang w:eastAsia="cs-CZ"/>
          </w:rPr>
          <w:t>obec.busovce@neton.sk</w:t>
        </w:r>
      </w:hyperlink>
      <w:r w:rsidR="00CF4E31" w:rsidRPr="00B67463">
        <w:rPr>
          <w:rFonts w:eastAsia="Times New Roman" w:cs="Times New Roman"/>
          <w:b/>
          <w:bCs/>
          <w:iCs/>
          <w:sz w:val="22"/>
          <w:lang w:eastAsia="cs-CZ"/>
        </w:rPr>
        <w:t xml:space="preserve">, </w:t>
      </w:r>
      <w:r w:rsidR="00EA4C8D" w:rsidRPr="00B67463">
        <w:rPr>
          <w:rFonts w:eastAsia="Times New Roman" w:cs="Times New Roman"/>
          <w:b/>
          <w:bCs/>
          <w:iCs/>
          <w:sz w:val="22"/>
          <w:lang w:eastAsia="cs-CZ"/>
        </w:rPr>
        <w:t xml:space="preserve"> </w:t>
      </w:r>
      <w:hyperlink r:id="rId20" w:history="1">
        <w:r w:rsidR="00C47D87" w:rsidRPr="00B67463">
          <w:rPr>
            <w:rStyle w:val="Hypertextovprepojenie"/>
            <w:rFonts w:eastAsia="Times New Roman" w:cs="Times New Roman"/>
            <w:b/>
            <w:bCs/>
            <w:iCs/>
            <w:sz w:val="22"/>
            <w:lang w:eastAsia="cs-CZ"/>
          </w:rPr>
          <w:t>lgumulak@gmail.com</w:t>
        </w:r>
      </w:hyperlink>
      <w:r w:rsidR="00C47D87" w:rsidRPr="00B67463">
        <w:rPr>
          <w:rFonts w:eastAsia="Times New Roman" w:cs="Times New Roman"/>
          <w:b/>
          <w:bCs/>
          <w:iCs/>
          <w:sz w:val="22"/>
          <w:lang w:eastAsia="cs-CZ"/>
        </w:rPr>
        <w:t xml:space="preserve">, </w:t>
      </w:r>
      <w:r w:rsidR="00CF4E31" w:rsidRPr="00B67463">
        <w:rPr>
          <w:rFonts w:eastAsia="Times New Roman" w:cs="Times New Roman"/>
          <w:b/>
          <w:bCs/>
          <w:iCs/>
          <w:sz w:val="22"/>
          <w:lang w:eastAsia="cs-CZ"/>
        </w:rPr>
        <w:t xml:space="preserve">alebo </w:t>
      </w:r>
      <w:r w:rsidR="00EA4C8D" w:rsidRPr="00B67463">
        <w:rPr>
          <w:rFonts w:eastAsia="Times New Roman" w:cs="Times New Roman"/>
          <w:b/>
          <w:bCs/>
          <w:iCs/>
          <w:sz w:val="22"/>
          <w:lang w:eastAsia="cs-CZ"/>
        </w:rPr>
        <w:t xml:space="preserve">vložiť </w:t>
      </w:r>
      <w:r w:rsidR="007F5882" w:rsidRPr="00B67463">
        <w:rPr>
          <w:rFonts w:eastAsia="Times New Roman" w:cs="Times New Roman"/>
          <w:b/>
          <w:bCs/>
          <w:iCs/>
          <w:sz w:val="22"/>
          <w:lang w:eastAsia="cs-CZ"/>
        </w:rPr>
        <w:t xml:space="preserve">do schránky pred </w:t>
      </w:r>
      <w:r w:rsidR="00EA4C8D" w:rsidRPr="00B67463">
        <w:rPr>
          <w:rFonts w:eastAsia="Times New Roman" w:cs="Times New Roman"/>
          <w:b/>
          <w:bCs/>
          <w:iCs/>
          <w:sz w:val="22"/>
          <w:lang w:eastAsia="cs-CZ"/>
        </w:rPr>
        <w:t>OÚ</w:t>
      </w:r>
      <w:r w:rsidR="007F5882" w:rsidRPr="00B67463">
        <w:rPr>
          <w:rFonts w:eastAsia="Times New Roman" w:cs="Times New Roman"/>
          <w:b/>
          <w:bCs/>
          <w:iCs/>
          <w:sz w:val="22"/>
          <w:lang w:eastAsia="cs-CZ"/>
        </w:rPr>
        <w:t xml:space="preserve">, </w:t>
      </w:r>
    </w:p>
    <w:p w:rsidR="00454C9C" w:rsidRDefault="00D236C7" w:rsidP="00726245">
      <w:pPr>
        <w:jc w:val="left"/>
        <w:rPr>
          <w:rFonts w:eastAsia="Times New Roman" w:cs="Times New Roman"/>
          <w:b/>
          <w:bCs/>
          <w:iCs/>
          <w:sz w:val="22"/>
          <w:lang w:eastAsia="cs-CZ"/>
        </w:rPr>
      </w:pPr>
      <w:r w:rsidRPr="00B67463">
        <w:rPr>
          <w:rFonts w:eastAsia="Times New Roman" w:cs="Times New Roman"/>
          <w:b/>
          <w:bCs/>
          <w:iCs/>
          <w:sz w:val="22"/>
          <w:lang w:eastAsia="cs-CZ"/>
        </w:rPr>
        <w:t xml:space="preserve">osobne na OÚ, </w:t>
      </w:r>
      <w:r w:rsidR="00EA4C8D" w:rsidRPr="00B67463">
        <w:rPr>
          <w:rFonts w:eastAsia="Times New Roman" w:cs="Times New Roman"/>
          <w:b/>
          <w:bCs/>
          <w:iCs/>
          <w:sz w:val="22"/>
          <w:lang w:eastAsia="cs-CZ"/>
        </w:rPr>
        <w:t>príp. telefonicky: 052/4591620</w:t>
      </w:r>
      <w:r w:rsidR="00A93F51" w:rsidRPr="00B67463">
        <w:rPr>
          <w:rFonts w:eastAsia="Times New Roman" w:cs="Times New Roman"/>
          <w:b/>
          <w:bCs/>
          <w:iCs/>
          <w:sz w:val="22"/>
          <w:lang w:eastAsia="cs-CZ"/>
        </w:rPr>
        <w:t xml:space="preserve"> (číslo OÚ)</w:t>
      </w:r>
      <w:r w:rsidR="00C47D87" w:rsidRPr="00B67463">
        <w:rPr>
          <w:rFonts w:eastAsia="Times New Roman" w:cs="Times New Roman"/>
          <w:b/>
          <w:bCs/>
          <w:iCs/>
          <w:sz w:val="22"/>
          <w:lang w:eastAsia="cs-CZ"/>
        </w:rPr>
        <w:t>.</w:t>
      </w:r>
    </w:p>
    <w:p w:rsidR="00726245" w:rsidRPr="007459F0" w:rsidRDefault="00726245" w:rsidP="00C47D87">
      <w:pPr>
        <w:rPr>
          <w:rFonts w:cs="Times New Roman"/>
          <w:color w:val="FF0000"/>
          <w:sz w:val="22"/>
        </w:rPr>
      </w:pPr>
    </w:p>
    <w:p w:rsidR="00B1103F" w:rsidRPr="007459F0" w:rsidRDefault="002500D0" w:rsidP="00C47D87">
      <w:pPr>
        <w:rPr>
          <w:rFonts w:cs="Times New Roman"/>
          <w:color w:val="FF0000"/>
          <w:sz w:val="22"/>
        </w:rPr>
      </w:pPr>
      <w:r>
        <w:rPr>
          <w:rFonts w:cs="Times New Roman"/>
          <w:noProof/>
          <w:color w:val="FF0000"/>
          <w:sz w:val="22"/>
          <w:lang w:eastAsia="sk-SK"/>
        </w:rPr>
        <w:pict>
          <v:rect id="_x0000_s1028" style="position:absolute;left:0;text-align:left;margin-left:-.45pt;margin-top:2.35pt;width:483pt;height:50.2pt;z-index:251659264">
            <v:textbox style="mso-next-textbox:#_x0000_s1028">
              <w:txbxContent>
                <w:p w:rsidR="00ED43B1" w:rsidRPr="000D3038" w:rsidRDefault="00ED43B1" w:rsidP="007F5882">
                  <w:pPr>
                    <w:rPr>
                      <w:rFonts w:cs="Times New Roman"/>
                      <w:szCs w:val="24"/>
                    </w:rPr>
                  </w:pPr>
                  <w:r w:rsidRPr="000D3038">
                    <w:rPr>
                      <w:rFonts w:cs="Times New Roman"/>
                      <w:b/>
                      <w:szCs w:val="24"/>
                    </w:rPr>
                    <w:t xml:space="preserve">BUŠOVČAN – </w:t>
                  </w:r>
                  <w:r w:rsidRPr="000D3038">
                    <w:rPr>
                      <w:rFonts w:cs="Times New Roman"/>
                      <w:szCs w:val="24"/>
                    </w:rPr>
                    <w:t>vydáva obec Bušovce.</w:t>
                  </w:r>
                  <w:r w:rsidRPr="000D3038">
                    <w:rPr>
                      <w:rFonts w:cs="Times New Roman"/>
                      <w:b/>
                      <w:szCs w:val="24"/>
                    </w:rPr>
                    <w:t xml:space="preserve"> Redakčná rada: </w:t>
                  </w:r>
                  <w:r w:rsidRPr="000D3038">
                    <w:rPr>
                      <w:rFonts w:cs="Times New Roman"/>
                      <w:szCs w:val="24"/>
                    </w:rPr>
                    <w:t>PaedDr. Ľudovít Gumulák – predseda (0910</w:t>
                  </w:r>
                  <w:r>
                    <w:rPr>
                      <w:rFonts w:cs="Times New Roman"/>
                      <w:szCs w:val="24"/>
                    </w:rPr>
                    <w:t xml:space="preserve"> </w:t>
                  </w:r>
                  <w:r w:rsidRPr="000D3038">
                    <w:rPr>
                      <w:rFonts w:cs="Times New Roman"/>
                      <w:szCs w:val="24"/>
                    </w:rPr>
                    <w:t>259</w:t>
                  </w:r>
                  <w:r>
                    <w:rPr>
                      <w:rFonts w:cs="Times New Roman"/>
                      <w:szCs w:val="24"/>
                    </w:rPr>
                    <w:t xml:space="preserve"> </w:t>
                  </w:r>
                  <w:r w:rsidRPr="000D3038">
                    <w:rPr>
                      <w:rFonts w:cs="Times New Roman"/>
                      <w:szCs w:val="24"/>
                    </w:rPr>
                    <w:t>742). Ľubomíra Šmáliková, Bc. Monika Grichová</w:t>
                  </w:r>
                  <w:r>
                    <w:rPr>
                      <w:rFonts w:cs="Times New Roman"/>
                      <w:szCs w:val="24"/>
                    </w:rPr>
                    <w:t>, Mária Hradická</w:t>
                  </w:r>
                  <w:r w:rsidRPr="000D3038">
                    <w:rPr>
                      <w:rFonts w:cs="Times New Roman"/>
                      <w:szCs w:val="24"/>
                    </w:rPr>
                    <w:t xml:space="preserve"> – členovia</w:t>
                  </w:r>
                  <w:r>
                    <w:rPr>
                      <w:rFonts w:cs="Times New Roman"/>
                      <w:szCs w:val="24"/>
                    </w:rPr>
                    <w:t xml:space="preserve"> redakčnej rady</w:t>
                  </w:r>
                  <w:r w:rsidRPr="000D3038">
                    <w:rPr>
                      <w:rFonts w:cs="Times New Roman"/>
                      <w:szCs w:val="24"/>
                    </w:rPr>
                    <w:t>.</w:t>
                  </w:r>
                </w:p>
                <w:p w:rsidR="00ED43B1" w:rsidRPr="000D3038" w:rsidRDefault="00ED43B1">
                  <w:pPr>
                    <w:rPr>
                      <w:b/>
                      <w:sz w:val="20"/>
                      <w:szCs w:val="20"/>
                    </w:rPr>
                  </w:pPr>
                </w:p>
              </w:txbxContent>
            </v:textbox>
          </v:rect>
        </w:pict>
      </w:r>
    </w:p>
    <w:p w:rsidR="00B1103F" w:rsidRPr="007B3AAC" w:rsidRDefault="00B1103F" w:rsidP="00C47D87">
      <w:pPr>
        <w:rPr>
          <w:rFonts w:cs="Times New Roman"/>
          <w:sz w:val="20"/>
          <w:szCs w:val="20"/>
        </w:rPr>
      </w:pPr>
    </w:p>
    <w:p w:rsidR="00B1103F" w:rsidRPr="007B3AAC" w:rsidRDefault="00B1103F" w:rsidP="00C47D87">
      <w:pPr>
        <w:rPr>
          <w:rFonts w:cs="Times New Roman"/>
          <w:sz w:val="20"/>
          <w:szCs w:val="20"/>
        </w:rPr>
      </w:pPr>
    </w:p>
    <w:p w:rsidR="00BD2429" w:rsidRPr="007B3AAC" w:rsidRDefault="00BD2429" w:rsidP="00C47D87">
      <w:pPr>
        <w:rPr>
          <w:rFonts w:cs="Times New Roman"/>
          <w:sz w:val="20"/>
          <w:szCs w:val="20"/>
        </w:rPr>
      </w:pPr>
    </w:p>
    <w:sectPr w:rsidR="00BD2429" w:rsidRPr="007B3AAC" w:rsidSect="009F6385">
      <w:headerReference w:type="default" r:id="rId2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029" w:rsidRDefault="00292029" w:rsidP="004F253C">
      <w:r>
        <w:separator/>
      </w:r>
    </w:p>
  </w:endnote>
  <w:endnote w:type="continuationSeparator" w:id="1">
    <w:p w:rsidR="00292029" w:rsidRDefault="00292029" w:rsidP="004F25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029" w:rsidRDefault="00292029" w:rsidP="004F253C">
      <w:r>
        <w:separator/>
      </w:r>
    </w:p>
  </w:footnote>
  <w:footnote w:type="continuationSeparator" w:id="1">
    <w:p w:rsidR="00292029" w:rsidRDefault="00292029" w:rsidP="004F25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Mriekatabuky"/>
      <w:tblW w:w="9889"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tblPr>
    <w:tblGrid>
      <w:gridCol w:w="2235"/>
      <w:gridCol w:w="5103"/>
      <w:gridCol w:w="2551"/>
    </w:tblGrid>
    <w:tr w:rsidR="00ED43B1" w:rsidRPr="004F253C" w:rsidTr="00212263">
      <w:tc>
        <w:tcPr>
          <w:tcW w:w="2235" w:type="dxa"/>
        </w:tcPr>
        <w:p w:rsidR="00ED43B1" w:rsidRPr="004F253C" w:rsidRDefault="00ED43B1" w:rsidP="007C7EBC">
          <w:pPr>
            <w:pStyle w:val="Hlavika"/>
            <w:tabs>
              <w:tab w:val="clear" w:pos="4536"/>
              <w:tab w:val="clear" w:pos="9072"/>
            </w:tabs>
          </w:pPr>
          <w:r w:rsidRPr="004F253C">
            <w:t xml:space="preserve">Strana </w:t>
          </w:r>
          <w:sdt>
            <w:sdtPr>
              <w:id w:val="23495141"/>
              <w:docPartObj>
                <w:docPartGallery w:val="Page Numbers (Top of Page)"/>
                <w:docPartUnique/>
              </w:docPartObj>
            </w:sdtPr>
            <w:sdtContent>
              <w:fldSimple w:instr=" PAGE   \* MERGEFORMAT ">
                <w:r w:rsidR="00EE0092">
                  <w:rPr>
                    <w:noProof/>
                  </w:rPr>
                  <w:t>7</w:t>
                </w:r>
              </w:fldSimple>
            </w:sdtContent>
          </w:sdt>
        </w:p>
      </w:tc>
      <w:tc>
        <w:tcPr>
          <w:tcW w:w="5103" w:type="dxa"/>
        </w:tcPr>
        <w:p w:rsidR="00ED43B1" w:rsidRPr="00212263" w:rsidRDefault="00ED43B1" w:rsidP="00212263">
          <w:pPr>
            <w:pStyle w:val="Hlavika"/>
            <w:tabs>
              <w:tab w:val="clear" w:pos="4536"/>
              <w:tab w:val="clear" w:pos="9072"/>
            </w:tabs>
            <w:jc w:val="center"/>
            <w:rPr>
              <w:b/>
            </w:rPr>
          </w:pPr>
          <w:r>
            <w:rPr>
              <w:b/>
            </w:rPr>
            <w:t>BUŠOVČAN</w:t>
          </w:r>
        </w:p>
      </w:tc>
      <w:tc>
        <w:tcPr>
          <w:tcW w:w="2551" w:type="dxa"/>
        </w:tcPr>
        <w:p w:rsidR="00ED43B1" w:rsidRPr="004F253C" w:rsidRDefault="00ED43B1" w:rsidP="00212263">
          <w:pPr>
            <w:pStyle w:val="Hlavika"/>
            <w:tabs>
              <w:tab w:val="clear" w:pos="4536"/>
              <w:tab w:val="clear" w:pos="9072"/>
            </w:tabs>
            <w:jc w:val="right"/>
          </w:pPr>
          <w:r>
            <w:t>júl – september</w:t>
          </w:r>
          <w:r w:rsidRPr="004F253C">
            <w:t xml:space="preserve"> 2011</w:t>
          </w:r>
        </w:p>
      </w:tc>
    </w:tr>
  </w:tbl>
  <w:p w:rsidR="00ED43B1" w:rsidRDefault="00ED43B1" w:rsidP="004F253C">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C0E"/>
    <w:multiLevelType w:val="hybridMultilevel"/>
    <w:tmpl w:val="93942F6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27D2800"/>
    <w:multiLevelType w:val="hybridMultilevel"/>
    <w:tmpl w:val="DB84040E"/>
    <w:lvl w:ilvl="0" w:tplc="07FEE264">
      <w:start w:val="1"/>
      <w:numFmt w:val="decimal"/>
      <w:lvlText w:val="%1."/>
      <w:lvlJc w:val="left"/>
      <w:pPr>
        <w:ind w:left="705" w:hanging="360"/>
      </w:pPr>
      <w:rPr>
        <w:rFonts w:hint="default"/>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2">
    <w:nsid w:val="03231697"/>
    <w:multiLevelType w:val="multilevel"/>
    <w:tmpl w:val="58F4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22EC6"/>
    <w:multiLevelType w:val="hybridMultilevel"/>
    <w:tmpl w:val="18D4FBFE"/>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A2E2EB2"/>
    <w:multiLevelType w:val="hybridMultilevel"/>
    <w:tmpl w:val="1EC0F8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3E964A0"/>
    <w:multiLevelType w:val="hybridMultilevel"/>
    <w:tmpl w:val="35F0C478"/>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nsid w:val="3AD834B8"/>
    <w:multiLevelType w:val="hybridMultilevel"/>
    <w:tmpl w:val="D098161C"/>
    <w:lvl w:ilvl="0" w:tplc="7E587B8A">
      <w:start w:val="5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50A48EA"/>
    <w:multiLevelType w:val="multilevel"/>
    <w:tmpl w:val="4302FE26"/>
    <w:lvl w:ilvl="0">
      <w:start w:val="1"/>
      <w:numFmt w:val="decimal"/>
      <w:lvlText w:val="%1"/>
      <w:lvlJc w:val="left"/>
      <w:pPr>
        <w:tabs>
          <w:tab w:val="num" w:pos="567"/>
        </w:tabs>
        <w:ind w:left="567" w:hanging="567"/>
      </w:pPr>
      <w:rPr>
        <w:rFonts w:hint="default"/>
      </w:rPr>
    </w:lvl>
    <w:lvl w:ilvl="1">
      <w:start w:val="1"/>
      <w:numFmt w:val="decimal"/>
      <w:pStyle w:val="Nadpis2"/>
      <w:lvlText w:val="%1.%2"/>
      <w:lvlJc w:val="left"/>
      <w:pPr>
        <w:tabs>
          <w:tab w:val="num" w:pos="567"/>
        </w:tabs>
        <w:ind w:left="567" w:hanging="567"/>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8">
    <w:nsid w:val="45C133F7"/>
    <w:multiLevelType w:val="hybridMultilevel"/>
    <w:tmpl w:val="83EA43B4"/>
    <w:lvl w:ilvl="0" w:tplc="A87E8ED2">
      <w:start w:val="6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E706AE9"/>
    <w:multiLevelType w:val="hybridMultilevel"/>
    <w:tmpl w:val="53A43D46"/>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575774ED"/>
    <w:multiLevelType w:val="hybridMultilevel"/>
    <w:tmpl w:val="1102DA96"/>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5C1E3D43"/>
    <w:multiLevelType w:val="hybridMultilevel"/>
    <w:tmpl w:val="2F484BD4"/>
    <w:lvl w:ilvl="0" w:tplc="180830B0">
      <w:start w:val="6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625A74E2"/>
    <w:multiLevelType w:val="hybridMultilevel"/>
    <w:tmpl w:val="23E675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90073B8"/>
    <w:multiLevelType w:val="hybridMultilevel"/>
    <w:tmpl w:val="61DC94F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6E7B2BE2"/>
    <w:multiLevelType w:val="hybridMultilevel"/>
    <w:tmpl w:val="E988949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714538AA"/>
    <w:multiLevelType w:val="hybridMultilevel"/>
    <w:tmpl w:val="44A04368"/>
    <w:lvl w:ilvl="0" w:tplc="F7B6ACD0">
      <w:start w:val="5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718C4794"/>
    <w:multiLevelType w:val="hybridMultilevel"/>
    <w:tmpl w:val="1206B172"/>
    <w:lvl w:ilvl="0" w:tplc="419EA8F4">
      <w:start w:val="5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760D30A3"/>
    <w:multiLevelType w:val="hybridMultilevel"/>
    <w:tmpl w:val="7EB687B0"/>
    <w:lvl w:ilvl="0" w:tplc="60D07CA0">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770247DF"/>
    <w:multiLevelType w:val="hybridMultilevel"/>
    <w:tmpl w:val="DAE63D12"/>
    <w:lvl w:ilvl="0" w:tplc="460A6E16">
      <w:start w:val="1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7E0905C3"/>
    <w:multiLevelType w:val="hybridMultilevel"/>
    <w:tmpl w:val="5A166BC0"/>
    <w:lvl w:ilvl="0" w:tplc="29E459FA">
      <w:start w:val="1"/>
      <w:numFmt w:val="decimal"/>
      <w:pStyle w:val="Nadpis1"/>
      <w:lvlText w:val="%1"/>
      <w:lvlJc w:val="right"/>
      <w:pPr>
        <w:ind w:left="720" w:hanging="360"/>
      </w:pPr>
      <w:rPr>
        <w:rFonts w:ascii="Times New Roman" w:hAnsi="Times New Roman" w:hint="default"/>
        <w:b/>
        <w:i w:val="0"/>
        <w:sz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19"/>
  </w:num>
  <w:num w:numId="3">
    <w:abstractNumId w:val="10"/>
  </w:num>
  <w:num w:numId="4">
    <w:abstractNumId w:val="17"/>
  </w:num>
  <w:num w:numId="5">
    <w:abstractNumId w:val="9"/>
  </w:num>
  <w:num w:numId="6">
    <w:abstractNumId w:val="0"/>
  </w:num>
  <w:num w:numId="7">
    <w:abstractNumId w:val="12"/>
  </w:num>
  <w:num w:numId="8">
    <w:abstractNumId w:val="1"/>
  </w:num>
  <w:num w:numId="9">
    <w:abstractNumId w:val="4"/>
  </w:num>
  <w:num w:numId="10">
    <w:abstractNumId w:val="14"/>
  </w:num>
  <w:num w:numId="11">
    <w:abstractNumId w:val="3"/>
  </w:num>
  <w:num w:numId="12">
    <w:abstractNumId w:val="2"/>
  </w:num>
  <w:num w:numId="13">
    <w:abstractNumId w:val="5"/>
  </w:num>
  <w:num w:numId="14">
    <w:abstractNumId w:val="13"/>
  </w:num>
  <w:num w:numId="15">
    <w:abstractNumId w:val="18"/>
  </w:num>
  <w:num w:numId="16">
    <w:abstractNumId w:val="16"/>
  </w:num>
  <w:num w:numId="17">
    <w:abstractNumId w:val="15"/>
  </w:num>
  <w:num w:numId="18">
    <w:abstractNumId w:val="6"/>
  </w:num>
  <w:num w:numId="19">
    <w:abstractNumId w:val="11"/>
  </w:num>
  <w:num w:numId="20">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hdrShapeDefaults>
    <o:shapedefaults v:ext="edit" spidmax="206850"/>
  </w:hdrShapeDefaults>
  <w:footnotePr>
    <w:footnote w:id="0"/>
    <w:footnote w:id="1"/>
  </w:footnotePr>
  <w:endnotePr>
    <w:endnote w:id="0"/>
    <w:endnote w:id="1"/>
  </w:endnotePr>
  <w:compat/>
  <w:rsids>
    <w:rsidRoot w:val="00B1103F"/>
    <w:rsid w:val="00010B49"/>
    <w:rsid w:val="000125CD"/>
    <w:rsid w:val="00020C59"/>
    <w:rsid w:val="00022853"/>
    <w:rsid w:val="0002600A"/>
    <w:rsid w:val="00026302"/>
    <w:rsid w:val="00027E45"/>
    <w:rsid w:val="000347A1"/>
    <w:rsid w:val="0003582B"/>
    <w:rsid w:val="000358A5"/>
    <w:rsid w:val="0004002A"/>
    <w:rsid w:val="000407D1"/>
    <w:rsid w:val="000416A8"/>
    <w:rsid w:val="00050830"/>
    <w:rsid w:val="0006062C"/>
    <w:rsid w:val="000839DA"/>
    <w:rsid w:val="000A596B"/>
    <w:rsid w:val="000B48F7"/>
    <w:rsid w:val="000B6196"/>
    <w:rsid w:val="000C277C"/>
    <w:rsid w:val="000C45B4"/>
    <w:rsid w:val="000D3038"/>
    <w:rsid w:val="000D3C62"/>
    <w:rsid w:val="000D6D53"/>
    <w:rsid w:val="000E22F4"/>
    <w:rsid w:val="000F1FCA"/>
    <w:rsid w:val="00106A9F"/>
    <w:rsid w:val="00106C11"/>
    <w:rsid w:val="001076DE"/>
    <w:rsid w:val="0012237C"/>
    <w:rsid w:val="0012558E"/>
    <w:rsid w:val="0012563A"/>
    <w:rsid w:val="00131F5E"/>
    <w:rsid w:val="00132825"/>
    <w:rsid w:val="0013364B"/>
    <w:rsid w:val="00140CFD"/>
    <w:rsid w:val="0014507D"/>
    <w:rsid w:val="00150128"/>
    <w:rsid w:val="0015042A"/>
    <w:rsid w:val="001707B1"/>
    <w:rsid w:val="001839FF"/>
    <w:rsid w:val="00193166"/>
    <w:rsid w:val="00197A9F"/>
    <w:rsid w:val="001A4190"/>
    <w:rsid w:val="001B2B5D"/>
    <w:rsid w:val="001B5643"/>
    <w:rsid w:val="001D0A02"/>
    <w:rsid w:val="001D7F51"/>
    <w:rsid w:val="001E0EC4"/>
    <w:rsid w:val="001E3CBA"/>
    <w:rsid w:val="001E5F5C"/>
    <w:rsid w:val="00200AD7"/>
    <w:rsid w:val="0020649F"/>
    <w:rsid w:val="00212263"/>
    <w:rsid w:val="00214F3D"/>
    <w:rsid w:val="0023086B"/>
    <w:rsid w:val="00237FA3"/>
    <w:rsid w:val="00240BC5"/>
    <w:rsid w:val="002500D0"/>
    <w:rsid w:val="00256F3E"/>
    <w:rsid w:val="00257AB5"/>
    <w:rsid w:val="0026521C"/>
    <w:rsid w:val="00277DEC"/>
    <w:rsid w:val="00281C84"/>
    <w:rsid w:val="00292029"/>
    <w:rsid w:val="002A2C57"/>
    <w:rsid w:val="002A39FF"/>
    <w:rsid w:val="002B3123"/>
    <w:rsid w:val="002B50EE"/>
    <w:rsid w:val="002C0A23"/>
    <w:rsid w:val="002E1FD0"/>
    <w:rsid w:val="002E3BD6"/>
    <w:rsid w:val="002E4F0C"/>
    <w:rsid w:val="00300CEE"/>
    <w:rsid w:val="00313001"/>
    <w:rsid w:val="00313B1E"/>
    <w:rsid w:val="00314413"/>
    <w:rsid w:val="00316627"/>
    <w:rsid w:val="003208AD"/>
    <w:rsid w:val="00321A59"/>
    <w:rsid w:val="00325B96"/>
    <w:rsid w:val="00326C00"/>
    <w:rsid w:val="00330DD1"/>
    <w:rsid w:val="003316BE"/>
    <w:rsid w:val="003451C9"/>
    <w:rsid w:val="003469B2"/>
    <w:rsid w:val="00347BD6"/>
    <w:rsid w:val="00350FE6"/>
    <w:rsid w:val="00352360"/>
    <w:rsid w:val="00361791"/>
    <w:rsid w:val="00366365"/>
    <w:rsid w:val="003702F7"/>
    <w:rsid w:val="00375CBE"/>
    <w:rsid w:val="0038257D"/>
    <w:rsid w:val="00390D65"/>
    <w:rsid w:val="003A59E3"/>
    <w:rsid w:val="003A5E53"/>
    <w:rsid w:val="003B0EC4"/>
    <w:rsid w:val="003B2C68"/>
    <w:rsid w:val="003B67E5"/>
    <w:rsid w:val="003C7C34"/>
    <w:rsid w:val="003C7FB2"/>
    <w:rsid w:val="003D0C4F"/>
    <w:rsid w:val="003D34F9"/>
    <w:rsid w:val="003E0B1B"/>
    <w:rsid w:val="003F2D81"/>
    <w:rsid w:val="00401698"/>
    <w:rsid w:val="004030D6"/>
    <w:rsid w:val="00412123"/>
    <w:rsid w:val="004238E1"/>
    <w:rsid w:val="00445BFD"/>
    <w:rsid w:val="00451356"/>
    <w:rsid w:val="00454C9C"/>
    <w:rsid w:val="00454E05"/>
    <w:rsid w:val="0046722F"/>
    <w:rsid w:val="00467E67"/>
    <w:rsid w:val="0047151D"/>
    <w:rsid w:val="004859FC"/>
    <w:rsid w:val="00486023"/>
    <w:rsid w:val="00491A1A"/>
    <w:rsid w:val="004941B1"/>
    <w:rsid w:val="0049590E"/>
    <w:rsid w:val="00497146"/>
    <w:rsid w:val="004A1B5A"/>
    <w:rsid w:val="004A5E54"/>
    <w:rsid w:val="004A65F8"/>
    <w:rsid w:val="004C2CF5"/>
    <w:rsid w:val="004C4424"/>
    <w:rsid w:val="004C722D"/>
    <w:rsid w:val="004D2670"/>
    <w:rsid w:val="004D2F66"/>
    <w:rsid w:val="004D604C"/>
    <w:rsid w:val="004D6EA8"/>
    <w:rsid w:val="004E0970"/>
    <w:rsid w:val="004F253C"/>
    <w:rsid w:val="00501F13"/>
    <w:rsid w:val="00502C93"/>
    <w:rsid w:val="005030D1"/>
    <w:rsid w:val="00507600"/>
    <w:rsid w:val="005121D3"/>
    <w:rsid w:val="005229E3"/>
    <w:rsid w:val="00522E8C"/>
    <w:rsid w:val="005421C9"/>
    <w:rsid w:val="00542743"/>
    <w:rsid w:val="00553F99"/>
    <w:rsid w:val="00554E12"/>
    <w:rsid w:val="005554A7"/>
    <w:rsid w:val="00560730"/>
    <w:rsid w:val="00561770"/>
    <w:rsid w:val="005675F8"/>
    <w:rsid w:val="0057265E"/>
    <w:rsid w:val="00573A0A"/>
    <w:rsid w:val="0057548F"/>
    <w:rsid w:val="00575DA8"/>
    <w:rsid w:val="00583E0B"/>
    <w:rsid w:val="0059308B"/>
    <w:rsid w:val="005951B1"/>
    <w:rsid w:val="0059634E"/>
    <w:rsid w:val="005A4A98"/>
    <w:rsid w:val="005A5F0A"/>
    <w:rsid w:val="005A661F"/>
    <w:rsid w:val="005B445E"/>
    <w:rsid w:val="005B6391"/>
    <w:rsid w:val="005C0024"/>
    <w:rsid w:val="005C5EDB"/>
    <w:rsid w:val="005C6C7C"/>
    <w:rsid w:val="005D267B"/>
    <w:rsid w:val="005E0717"/>
    <w:rsid w:val="005E261D"/>
    <w:rsid w:val="0060173E"/>
    <w:rsid w:val="006138D9"/>
    <w:rsid w:val="00621708"/>
    <w:rsid w:val="00633626"/>
    <w:rsid w:val="006406FB"/>
    <w:rsid w:val="006440AA"/>
    <w:rsid w:val="00644F92"/>
    <w:rsid w:val="0065341E"/>
    <w:rsid w:val="006717DC"/>
    <w:rsid w:val="006723FC"/>
    <w:rsid w:val="006771FE"/>
    <w:rsid w:val="006812AA"/>
    <w:rsid w:val="0068184C"/>
    <w:rsid w:val="006A2578"/>
    <w:rsid w:val="006A7F6A"/>
    <w:rsid w:val="006B2C2C"/>
    <w:rsid w:val="006C129D"/>
    <w:rsid w:val="006C6408"/>
    <w:rsid w:val="006D3863"/>
    <w:rsid w:val="006D3920"/>
    <w:rsid w:val="006D5EAF"/>
    <w:rsid w:val="006D6E59"/>
    <w:rsid w:val="006E02B3"/>
    <w:rsid w:val="006E4C5D"/>
    <w:rsid w:val="006E5BA8"/>
    <w:rsid w:val="006F3C8E"/>
    <w:rsid w:val="006F7E22"/>
    <w:rsid w:val="00701588"/>
    <w:rsid w:val="00701643"/>
    <w:rsid w:val="0070302E"/>
    <w:rsid w:val="0070774B"/>
    <w:rsid w:val="00726245"/>
    <w:rsid w:val="007318BB"/>
    <w:rsid w:val="00733EE4"/>
    <w:rsid w:val="00734720"/>
    <w:rsid w:val="007360DE"/>
    <w:rsid w:val="007459F0"/>
    <w:rsid w:val="00747010"/>
    <w:rsid w:val="0075292A"/>
    <w:rsid w:val="00767828"/>
    <w:rsid w:val="00772E43"/>
    <w:rsid w:val="007733C8"/>
    <w:rsid w:val="007755DA"/>
    <w:rsid w:val="0077766E"/>
    <w:rsid w:val="0078365C"/>
    <w:rsid w:val="00786C14"/>
    <w:rsid w:val="0079644D"/>
    <w:rsid w:val="007A1EEA"/>
    <w:rsid w:val="007A4840"/>
    <w:rsid w:val="007A6AD8"/>
    <w:rsid w:val="007B1981"/>
    <w:rsid w:val="007B3AAC"/>
    <w:rsid w:val="007C03EA"/>
    <w:rsid w:val="007C3E62"/>
    <w:rsid w:val="007C47B9"/>
    <w:rsid w:val="007C7362"/>
    <w:rsid w:val="007C7EBC"/>
    <w:rsid w:val="007D700D"/>
    <w:rsid w:val="007F3273"/>
    <w:rsid w:val="007F5882"/>
    <w:rsid w:val="0080726B"/>
    <w:rsid w:val="00812368"/>
    <w:rsid w:val="00813CD5"/>
    <w:rsid w:val="008214C6"/>
    <w:rsid w:val="00825D22"/>
    <w:rsid w:val="008434CD"/>
    <w:rsid w:val="00856005"/>
    <w:rsid w:val="00865083"/>
    <w:rsid w:val="008729F5"/>
    <w:rsid w:val="0087353E"/>
    <w:rsid w:val="008820D5"/>
    <w:rsid w:val="00891606"/>
    <w:rsid w:val="008947E9"/>
    <w:rsid w:val="008A2659"/>
    <w:rsid w:val="008A495A"/>
    <w:rsid w:val="008A6E40"/>
    <w:rsid w:val="008B71C6"/>
    <w:rsid w:val="008C0E86"/>
    <w:rsid w:val="008C2108"/>
    <w:rsid w:val="008C2B05"/>
    <w:rsid w:val="008C42FB"/>
    <w:rsid w:val="008C7394"/>
    <w:rsid w:val="008E4A55"/>
    <w:rsid w:val="008F0535"/>
    <w:rsid w:val="00903A39"/>
    <w:rsid w:val="00906E54"/>
    <w:rsid w:val="00936527"/>
    <w:rsid w:val="00945023"/>
    <w:rsid w:val="009466B0"/>
    <w:rsid w:val="00950685"/>
    <w:rsid w:val="00951147"/>
    <w:rsid w:val="0095761F"/>
    <w:rsid w:val="00957AD2"/>
    <w:rsid w:val="009664A5"/>
    <w:rsid w:val="00967C01"/>
    <w:rsid w:val="009701B2"/>
    <w:rsid w:val="00970AEA"/>
    <w:rsid w:val="00974EEB"/>
    <w:rsid w:val="00980C2C"/>
    <w:rsid w:val="0098121A"/>
    <w:rsid w:val="00983FBB"/>
    <w:rsid w:val="009939B2"/>
    <w:rsid w:val="00997126"/>
    <w:rsid w:val="00997F28"/>
    <w:rsid w:val="009D4BA3"/>
    <w:rsid w:val="009D6CE4"/>
    <w:rsid w:val="009E4EF9"/>
    <w:rsid w:val="009F6385"/>
    <w:rsid w:val="00A06ECC"/>
    <w:rsid w:val="00A150FA"/>
    <w:rsid w:val="00A17D7B"/>
    <w:rsid w:val="00A22791"/>
    <w:rsid w:val="00A25398"/>
    <w:rsid w:val="00A343BC"/>
    <w:rsid w:val="00A41894"/>
    <w:rsid w:val="00A423F6"/>
    <w:rsid w:val="00A50E86"/>
    <w:rsid w:val="00A554D0"/>
    <w:rsid w:val="00A70B64"/>
    <w:rsid w:val="00A70F47"/>
    <w:rsid w:val="00A710A4"/>
    <w:rsid w:val="00A71559"/>
    <w:rsid w:val="00A757A9"/>
    <w:rsid w:val="00A9061A"/>
    <w:rsid w:val="00A9150A"/>
    <w:rsid w:val="00A93F51"/>
    <w:rsid w:val="00A943AA"/>
    <w:rsid w:val="00AA2ADD"/>
    <w:rsid w:val="00AA5E1D"/>
    <w:rsid w:val="00AA6965"/>
    <w:rsid w:val="00AB120C"/>
    <w:rsid w:val="00AC1634"/>
    <w:rsid w:val="00AC5A9D"/>
    <w:rsid w:val="00AC7BAE"/>
    <w:rsid w:val="00AD1179"/>
    <w:rsid w:val="00AD3A4A"/>
    <w:rsid w:val="00AE2780"/>
    <w:rsid w:val="00AE5565"/>
    <w:rsid w:val="00AF14F0"/>
    <w:rsid w:val="00AF71CF"/>
    <w:rsid w:val="00AF784B"/>
    <w:rsid w:val="00B039E5"/>
    <w:rsid w:val="00B1103F"/>
    <w:rsid w:val="00B1533F"/>
    <w:rsid w:val="00B207AE"/>
    <w:rsid w:val="00B24188"/>
    <w:rsid w:val="00B2469A"/>
    <w:rsid w:val="00B41E06"/>
    <w:rsid w:val="00B449B1"/>
    <w:rsid w:val="00B52668"/>
    <w:rsid w:val="00B575EA"/>
    <w:rsid w:val="00B65B39"/>
    <w:rsid w:val="00B67463"/>
    <w:rsid w:val="00B8040D"/>
    <w:rsid w:val="00B80BC5"/>
    <w:rsid w:val="00B85C4F"/>
    <w:rsid w:val="00B878F4"/>
    <w:rsid w:val="00B91EC8"/>
    <w:rsid w:val="00B92EA4"/>
    <w:rsid w:val="00BB27C1"/>
    <w:rsid w:val="00BB41B9"/>
    <w:rsid w:val="00BB6BE1"/>
    <w:rsid w:val="00BB6D3A"/>
    <w:rsid w:val="00BC51C7"/>
    <w:rsid w:val="00BD2429"/>
    <w:rsid w:val="00BD3FB1"/>
    <w:rsid w:val="00BF7921"/>
    <w:rsid w:val="00C0067C"/>
    <w:rsid w:val="00C13245"/>
    <w:rsid w:val="00C23EAF"/>
    <w:rsid w:val="00C27278"/>
    <w:rsid w:val="00C32323"/>
    <w:rsid w:val="00C331F0"/>
    <w:rsid w:val="00C3783E"/>
    <w:rsid w:val="00C37FBB"/>
    <w:rsid w:val="00C414AC"/>
    <w:rsid w:val="00C4377C"/>
    <w:rsid w:val="00C47D87"/>
    <w:rsid w:val="00C609B9"/>
    <w:rsid w:val="00C611AA"/>
    <w:rsid w:val="00C6603B"/>
    <w:rsid w:val="00C75301"/>
    <w:rsid w:val="00C757A7"/>
    <w:rsid w:val="00C80012"/>
    <w:rsid w:val="00C83C3A"/>
    <w:rsid w:val="00C84954"/>
    <w:rsid w:val="00C906C6"/>
    <w:rsid w:val="00C91512"/>
    <w:rsid w:val="00C93B56"/>
    <w:rsid w:val="00C9437D"/>
    <w:rsid w:val="00C94C93"/>
    <w:rsid w:val="00C94EB7"/>
    <w:rsid w:val="00CA0025"/>
    <w:rsid w:val="00CA03C3"/>
    <w:rsid w:val="00CA5E07"/>
    <w:rsid w:val="00CB6B56"/>
    <w:rsid w:val="00CB72A8"/>
    <w:rsid w:val="00CC6E3D"/>
    <w:rsid w:val="00CD31E5"/>
    <w:rsid w:val="00CD45A8"/>
    <w:rsid w:val="00CE1ACD"/>
    <w:rsid w:val="00CE2023"/>
    <w:rsid w:val="00CE7057"/>
    <w:rsid w:val="00CF4E31"/>
    <w:rsid w:val="00D12CE4"/>
    <w:rsid w:val="00D236C7"/>
    <w:rsid w:val="00D35335"/>
    <w:rsid w:val="00D4532E"/>
    <w:rsid w:val="00D56363"/>
    <w:rsid w:val="00D60CC7"/>
    <w:rsid w:val="00D64035"/>
    <w:rsid w:val="00D72D21"/>
    <w:rsid w:val="00D73B59"/>
    <w:rsid w:val="00D930A0"/>
    <w:rsid w:val="00DB586A"/>
    <w:rsid w:val="00DC7077"/>
    <w:rsid w:val="00DD0F1A"/>
    <w:rsid w:val="00DD25CF"/>
    <w:rsid w:val="00DD3625"/>
    <w:rsid w:val="00DD4C14"/>
    <w:rsid w:val="00DD4C78"/>
    <w:rsid w:val="00DF35C9"/>
    <w:rsid w:val="00E00251"/>
    <w:rsid w:val="00E06183"/>
    <w:rsid w:val="00E077B5"/>
    <w:rsid w:val="00E12931"/>
    <w:rsid w:val="00E14956"/>
    <w:rsid w:val="00E17C4E"/>
    <w:rsid w:val="00E3720A"/>
    <w:rsid w:val="00E519E7"/>
    <w:rsid w:val="00E52313"/>
    <w:rsid w:val="00E533E8"/>
    <w:rsid w:val="00E628BD"/>
    <w:rsid w:val="00E64347"/>
    <w:rsid w:val="00E70BBF"/>
    <w:rsid w:val="00E71834"/>
    <w:rsid w:val="00E8340D"/>
    <w:rsid w:val="00E83C0B"/>
    <w:rsid w:val="00E85E62"/>
    <w:rsid w:val="00E933CC"/>
    <w:rsid w:val="00EA4C8D"/>
    <w:rsid w:val="00EA5CF4"/>
    <w:rsid w:val="00EB05AF"/>
    <w:rsid w:val="00EB5214"/>
    <w:rsid w:val="00EB798B"/>
    <w:rsid w:val="00EC1677"/>
    <w:rsid w:val="00EC2C29"/>
    <w:rsid w:val="00ED1843"/>
    <w:rsid w:val="00ED263C"/>
    <w:rsid w:val="00ED43B1"/>
    <w:rsid w:val="00ED5D74"/>
    <w:rsid w:val="00ED7A19"/>
    <w:rsid w:val="00EE0092"/>
    <w:rsid w:val="00EE01C8"/>
    <w:rsid w:val="00EE3B39"/>
    <w:rsid w:val="00EE66F4"/>
    <w:rsid w:val="00F0018B"/>
    <w:rsid w:val="00F0354B"/>
    <w:rsid w:val="00F03B57"/>
    <w:rsid w:val="00F04503"/>
    <w:rsid w:val="00F07734"/>
    <w:rsid w:val="00F1122C"/>
    <w:rsid w:val="00F23078"/>
    <w:rsid w:val="00F23F25"/>
    <w:rsid w:val="00F37C73"/>
    <w:rsid w:val="00F40E78"/>
    <w:rsid w:val="00F4438D"/>
    <w:rsid w:val="00F47A91"/>
    <w:rsid w:val="00F513DB"/>
    <w:rsid w:val="00F57B12"/>
    <w:rsid w:val="00F66446"/>
    <w:rsid w:val="00F7124E"/>
    <w:rsid w:val="00F71AC7"/>
    <w:rsid w:val="00F7217C"/>
    <w:rsid w:val="00F76ED3"/>
    <w:rsid w:val="00F83677"/>
    <w:rsid w:val="00F8544C"/>
    <w:rsid w:val="00F907DB"/>
    <w:rsid w:val="00FA09A3"/>
    <w:rsid w:val="00FB1AE6"/>
    <w:rsid w:val="00FB5D96"/>
    <w:rsid w:val="00FB5E83"/>
    <w:rsid w:val="00FC152F"/>
    <w:rsid w:val="00FC2B91"/>
    <w:rsid w:val="00FC40C8"/>
    <w:rsid w:val="00FD6F94"/>
    <w:rsid w:val="00FE1BB4"/>
    <w:rsid w:val="00FE649A"/>
    <w:rsid w:val="00FE7F6F"/>
    <w:rsid w:val="00FF1FEF"/>
    <w:rsid w:val="00FF738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40CFD"/>
    <w:rPr>
      <w:rFonts w:ascii="Times New Roman" w:hAnsi="Times New Roman"/>
      <w:sz w:val="24"/>
    </w:rPr>
  </w:style>
  <w:style w:type="paragraph" w:styleId="Nadpis1">
    <w:name w:val="heading 1"/>
    <w:basedOn w:val="Normlny"/>
    <w:next w:val="Normlny"/>
    <w:link w:val="Nadpis1Char"/>
    <w:autoRedefine/>
    <w:qFormat/>
    <w:rsid w:val="00906E54"/>
    <w:pPr>
      <w:keepNext/>
      <w:numPr>
        <w:numId w:val="2"/>
      </w:numPr>
      <w:suppressAutoHyphens/>
      <w:spacing w:after="60"/>
      <w:jc w:val="left"/>
      <w:outlineLvl w:val="0"/>
    </w:pPr>
    <w:rPr>
      <w:rFonts w:eastAsia="Times New Roman" w:cs="Calibri"/>
      <w:b/>
      <w:kern w:val="1"/>
      <w:sz w:val="28"/>
      <w:szCs w:val="32"/>
      <w:lang w:eastAsia="ar-SA"/>
    </w:rPr>
  </w:style>
  <w:style w:type="paragraph" w:styleId="Nadpis2">
    <w:name w:val="heading 2"/>
    <w:basedOn w:val="Normlny"/>
    <w:next w:val="Normlny"/>
    <w:link w:val="Nadpis2Char"/>
    <w:qFormat/>
    <w:rsid w:val="00906E54"/>
    <w:pPr>
      <w:keepNext/>
      <w:numPr>
        <w:ilvl w:val="1"/>
        <w:numId w:val="1"/>
      </w:numPr>
      <w:suppressAutoHyphens/>
      <w:spacing w:after="60"/>
      <w:jc w:val="left"/>
      <w:outlineLvl w:val="1"/>
    </w:pPr>
    <w:rPr>
      <w:rFonts w:eastAsia="Times New Roman" w:cs="Calibri"/>
      <w:b/>
      <w:sz w:val="28"/>
      <w:szCs w:val="20"/>
      <w:lang w:eastAsia="sk-SK"/>
    </w:rPr>
  </w:style>
  <w:style w:type="paragraph" w:styleId="Nadpis3">
    <w:name w:val="heading 3"/>
    <w:basedOn w:val="Normlny"/>
    <w:next w:val="Normlny"/>
    <w:link w:val="Nadpis3Char"/>
    <w:qFormat/>
    <w:rsid w:val="00906E54"/>
    <w:pPr>
      <w:keepNext/>
      <w:numPr>
        <w:ilvl w:val="2"/>
        <w:numId w:val="1"/>
      </w:numPr>
      <w:suppressAutoHyphens/>
      <w:spacing w:after="60"/>
      <w:jc w:val="left"/>
      <w:outlineLvl w:val="2"/>
    </w:pPr>
    <w:rPr>
      <w:rFonts w:eastAsia="Times New Roman" w:cs="Calibri"/>
      <w:i/>
      <w:sz w:val="28"/>
      <w:szCs w:val="20"/>
      <w:lang w:eastAsia="sk-SK"/>
    </w:rPr>
  </w:style>
  <w:style w:type="paragraph" w:styleId="Nadpis4">
    <w:name w:val="heading 4"/>
    <w:basedOn w:val="Normlny"/>
    <w:next w:val="Normlny"/>
    <w:link w:val="Nadpis4Char"/>
    <w:qFormat/>
    <w:rsid w:val="00906E54"/>
    <w:pPr>
      <w:keepNext/>
      <w:numPr>
        <w:ilvl w:val="3"/>
        <w:numId w:val="1"/>
      </w:numPr>
      <w:suppressAutoHyphens/>
      <w:jc w:val="left"/>
      <w:outlineLvl w:val="3"/>
    </w:pPr>
    <w:rPr>
      <w:rFonts w:eastAsia="Times New Roman" w:cs="Calibri"/>
      <w:sz w:val="20"/>
      <w:szCs w:val="20"/>
      <w:lang w:eastAsia="sk-SK"/>
    </w:rPr>
  </w:style>
  <w:style w:type="paragraph" w:styleId="Nadpis5">
    <w:name w:val="heading 5"/>
    <w:basedOn w:val="Normlny"/>
    <w:next w:val="Normlny"/>
    <w:link w:val="Nadpis5Char"/>
    <w:qFormat/>
    <w:rsid w:val="00906E54"/>
    <w:pPr>
      <w:keepNext/>
      <w:numPr>
        <w:ilvl w:val="4"/>
        <w:numId w:val="1"/>
      </w:numPr>
      <w:suppressAutoHyphens/>
      <w:jc w:val="center"/>
      <w:outlineLvl w:val="4"/>
    </w:pPr>
    <w:rPr>
      <w:rFonts w:eastAsia="Times New Roman" w:cs="Calibri"/>
      <w:sz w:val="20"/>
      <w:szCs w:val="20"/>
      <w:lang w:eastAsia="sk-SK"/>
    </w:rPr>
  </w:style>
  <w:style w:type="paragraph" w:styleId="Nadpis6">
    <w:name w:val="heading 6"/>
    <w:basedOn w:val="Normlny"/>
    <w:next w:val="Normlny"/>
    <w:link w:val="Nadpis6Char"/>
    <w:qFormat/>
    <w:rsid w:val="00906E54"/>
    <w:pPr>
      <w:numPr>
        <w:ilvl w:val="5"/>
        <w:numId w:val="1"/>
      </w:numPr>
      <w:suppressAutoHyphens/>
      <w:spacing w:after="60"/>
      <w:jc w:val="left"/>
      <w:outlineLvl w:val="5"/>
    </w:pPr>
    <w:rPr>
      <w:rFonts w:eastAsia="Times New Roman" w:cs="Calibri"/>
      <w:b/>
      <w:sz w:val="20"/>
      <w:szCs w:val="20"/>
      <w:lang w:eastAsia="sk-SK"/>
    </w:rPr>
  </w:style>
  <w:style w:type="paragraph" w:styleId="Nadpis7">
    <w:name w:val="heading 7"/>
    <w:basedOn w:val="Normlny"/>
    <w:next w:val="Normlny"/>
    <w:link w:val="Nadpis7Char"/>
    <w:qFormat/>
    <w:rsid w:val="00906E54"/>
    <w:pPr>
      <w:numPr>
        <w:ilvl w:val="6"/>
        <w:numId w:val="1"/>
      </w:numPr>
      <w:suppressAutoHyphens/>
      <w:spacing w:after="60"/>
      <w:jc w:val="left"/>
      <w:outlineLvl w:val="6"/>
    </w:pPr>
    <w:rPr>
      <w:rFonts w:eastAsia="Times New Roman" w:cs="Calibri"/>
      <w:sz w:val="20"/>
      <w:szCs w:val="20"/>
      <w:lang w:eastAsia="sk-SK"/>
    </w:rPr>
  </w:style>
  <w:style w:type="paragraph" w:styleId="Nadpis8">
    <w:name w:val="heading 8"/>
    <w:basedOn w:val="Normlny"/>
    <w:next w:val="Normlny"/>
    <w:link w:val="Nadpis8Char"/>
    <w:qFormat/>
    <w:rsid w:val="00906E54"/>
    <w:pPr>
      <w:numPr>
        <w:ilvl w:val="7"/>
        <w:numId w:val="1"/>
      </w:numPr>
      <w:suppressAutoHyphens/>
      <w:spacing w:after="60"/>
      <w:jc w:val="left"/>
      <w:outlineLvl w:val="7"/>
    </w:pPr>
    <w:rPr>
      <w:rFonts w:eastAsia="Times New Roman" w:cs="Calibri"/>
      <w:i/>
      <w:sz w:val="20"/>
      <w:szCs w:val="20"/>
      <w:lang w:eastAsia="sk-SK"/>
    </w:rPr>
  </w:style>
  <w:style w:type="paragraph" w:styleId="Nadpis9">
    <w:name w:val="heading 9"/>
    <w:basedOn w:val="Normlny"/>
    <w:next w:val="Normlny"/>
    <w:link w:val="Nadpis9Char"/>
    <w:qFormat/>
    <w:rsid w:val="00906E54"/>
    <w:pPr>
      <w:numPr>
        <w:ilvl w:val="8"/>
        <w:numId w:val="1"/>
      </w:numPr>
      <w:suppressAutoHyphens/>
      <w:spacing w:after="60"/>
      <w:jc w:val="left"/>
      <w:outlineLvl w:val="8"/>
    </w:pPr>
    <w:rPr>
      <w:rFonts w:ascii="Arial" w:eastAsia="Times New Roman" w:hAnsi="Arial" w:cs="Calibri"/>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1103F"/>
    <w:rPr>
      <w:rFonts w:ascii="Tahoma" w:hAnsi="Tahoma" w:cs="Tahoma"/>
      <w:sz w:val="16"/>
      <w:szCs w:val="16"/>
    </w:rPr>
  </w:style>
  <w:style w:type="character" w:customStyle="1" w:styleId="TextbublinyChar">
    <w:name w:val="Text bubliny Char"/>
    <w:basedOn w:val="Predvolenpsmoodseku"/>
    <w:link w:val="Textbubliny"/>
    <w:uiPriority w:val="99"/>
    <w:semiHidden/>
    <w:rsid w:val="00B1103F"/>
    <w:rPr>
      <w:rFonts w:ascii="Tahoma" w:hAnsi="Tahoma" w:cs="Tahoma"/>
      <w:sz w:val="16"/>
      <w:szCs w:val="16"/>
    </w:rPr>
  </w:style>
  <w:style w:type="paragraph" w:styleId="Normlnywebov">
    <w:name w:val="Normal (Web)"/>
    <w:basedOn w:val="Normlny"/>
    <w:uiPriority w:val="99"/>
    <w:rsid w:val="00C83C3A"/>
    <w:pPr>
      <w:spacing w:before="100" w:beforeAutospacing="1" w:after="100" w:afterAutospacing="1"/>
    </w:pPr>
    <w:rPr>
      <w:rFonts w:eastAsia="Times New Roman" w:cs="Times New Roman"/>
      <w:szCs w:val="24"/>
      <w:lang w:eastAsia="sk-SK"/>
    </w:rPr>
  </w:style>
  <w:style w:type="paragraph" w:styleId="Zarkazkladnhotextu">
    <w:name w:val="Body Text Indent"/>
    <w:basedOn w:val="Normlny"/>
    <w:link w:val="ZarkazkladnhotextuChar"/>
    <w:rsid w:val="00C83C3A"/>
    <w:pPr>
      <w:spacing w:after="120"/>
      <w:ind w:left="283"/>
    </w:pPr>
    <w:rPr>
      <w:rFonts w:eastAsia="Times New Roman" w:cs="Times New Roman"/>
      <w:szCs w:val="24"/>
      <w:lang w:eastAsia="cs-CZ"/>
    </w:rPr>
  </w:style>
  <w:style w:type="character" w:customStyle="1" w:styleId="ZarkazkladnhotextuChar">
    <w:name w:val="Zarážka základného textu Char"/>
    <w:basedOn w:val="Predvolenpsmoodseku"/>
    <w:link w:val="Zarkazkladnhotextu"/>
    <w:rsid w:val="00C83C3A"/>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967C01"/>
    <w:pPr>
      <w:ind w:left="720"/>
      <w:contextualSpacing/>
    </w:pPr>
  </w:style>
  <w:style w:type="character" w:styleId="Hypertextovprepojenie">
    <w:name w:val="Hyperlink"/>
    <w:basedOn w:val="Predvolenpsmoodseku"/>
    <w:uiPriority w:val="99"/>
    <w:unhideWhenUsed/>
    <w:rsid w:val="00C47D87"/>
    <w:rPr>
      <w:color w:val="0000FF" w:themeColor="hyperlink"/>
      <w:u w:val="single"/>
    </w:rPr>
  </w:style>
  <w:style w:type="paragraph" w:styleId="Zkladntext">
    <w:name w:val="Body Text"/>
    <w:basedOn w:val="Normlny"/>
    <w:link w:val="ZkladntextChar"/>
    <w:uiPriority w:val="99"/>
    <w:unhideWhenUsed/>
    <w:rsid w:val="00EE01C8"/>
    <w:pPr>
      <w:spacing w:after="120"/>
    </w:pPr>
  </w:style>
  <w:style w:type="character" w:customStyle="1" w:styleId="ZkladntextChar">
    <w:name w:val="Základný text Char"/>
    <w:basedOn w:val="Predvolenpsmoodseku"/>
    <w:link w:val="Zkladntext"/>
    <w:uiPriority w:val="99"/>
    <w:rsid w:val="00EE01C8"/>
  </w:style>
  <w:style w:type="paragraph" w:styleId="Bezriadkovania">
    <w:name w:val="No Spacing"/>
    <w:uiPriority w:val="1"/>
    <w:qFormat/>
    <w:rsid w:val="00140CFD"/>
  </w:style>
  <w:style w:type="character" w:customStyle="1" w:styleId="Nadpis1Char">
    <w:name w:val="Nadpis 1 Char"/>
    <w:basedOn w:val="Predvolenpsmoodseku"/>
    <w:link w:val="Nadpis1"/>
    <w:rsid w:val="00906E54"/>
    <w:rPr>
      <w:rFonts w:ascii="Times New Roman" w:eastAsia="Times New Roman" w:hAnsi="Times New Roman" w:cs="Calibri"/>
      <w:b/>
      <w:kern w:val="1"/>
      <w:sz w:val="28"/>
      <w:szCs w:val="32"/>
      <w:lang w:eastAsia="ar-SA"/>
    </w:rPr>
  </w:style>
  <w:style w:type="character" w:customStyle="1" w:styleId="Nadpis2Char">
    <w:name w:val="Nadpis 2 Char"/>
    <w:basedOn w:val="Predvolenpsmoodseku"/>
    <w:link w:val="Nadpis2"/>
    <w:rsid w:val="00906E54"/>
    <w:rPr>
      <w:rFonts w:ascii="Times New Roman" w:eastAsia="Times New Roman" w:hAnsi="Times New Roman" w:cs="Calibri"/>
      <w:b/>
      <w:sz w:val="28"/>
      <w:szCs w:val="20"/>
      <w:lang w:eastAsia="sk-SK"/>
    </w:rPr>
  </w:style>
  <w:style w:type="character" w:customStyle="1" w:styleId="Nadpis3Char">
    <w:name w:val="Nadpis 3 Char"/>
    <w:basedOn w:val="Predvolenpsmoodseku"/>
    <w:link w:val="Nadpis3"/>
    <w:rsid w:val="00906E54"/>
    <w:rPr>
      <w:rFonts w:ascii="Times New Roman" w:eastAsia="Times New Roman" w:hAnsi="Times New Roman" w:cs="Calibri"/>
      <w:i/>
      <w:sz w:val="28"/>
      <w:szCs w:val="20"/>
      <w:lang w:eastAsia="sk-SK"/>
    </w:rPr>
  </w:style>
  <w:style w:type="character" w:customStyle="1" w:styleId="Nadpis4Char">
    <w:name w:val="Nadpis 4 Char"/>
    <w:basedOn w:val="Predvolenpsmoodseku"/>
    <w:link w:val="Nadpis4"/>
    <w:rsid w:val="00906E54"/>
    <w:rPr>
      <w:rFonts w:ascii="Times New Roman" w:eastAsia="Times New Roman" w:hAnsi="Times New Roman" w:cs="Calibri"/>
      <w:sz w:val="20"/>
      <w:szCs w:val="20"/>
      <w:lang w:eastAsia="sk-SK"/>
    </w:rPr>
  </w:style>
  <w:style w:type="character" w:customStyle="1" w:styleId="Nadpis5Char">
    <w:name w:val="Nadpis 5 Char"/>
    <w:basedOn w:val="Predvolenpsmoodseku"/>
    <w:link w:val="Nadpis5"/>
    <w:rsid w:val="00906E54"/>
    <w:rPr>
      <w:rFonts w:ascii="Times New Roman" w:eastAsia="Times New Roman" w:hAnsi="Times New Roman" w:cs="Calibri"/>
      <w:sz w:val="20"/>
      <w:szCs w:val="20"/>
      <w:lang w:eastAsia="sk-SK"/>
    </w:rPr>
  </w:style>
  <w:style w:type="character" w:customStyle="1" w:styleId="Nadpis6Char">
    <w:name w:val="Nadpis 6 Char"/>
    <w:basedOn w:val="Predvolenpsmoodseku"/>
    <w:link w:val="Nadpis6"/>
    <w:rsid w:val="00906E54"/>
    <w:rPr>
      <w:rFonts w:ascii="Times New Roman" w:eastAsia="Times New Roman" w:hAnsi="Times New Roman" w:cs="Calibri"/>
      <w:b/>
      <w:sz w:val="20"/>
      <w:szCs w:val="20"/>
      <w:lang w:eastAsia="sk-SK"/>
    </w:rPr>
  </w:style>
  <w:style w:type="character" w:customStyle="1" w:styleId="Nadpis7Char">
    <w:name w:val="Nadpis 7 Char"/>
    <w:basedOn w:val="Predvolenpsmoodseku"/>
    <w:link w:val="Nadpis7"/>
    <w:rsid w:val="00906E54"/>
    <w:rPr>
      <w:rFonts w:ascii="Times New Roman" w:eastAsia="Times New Roman" w:hAnsi="Times New Roman" w:cs="Calibri"/>
      <w:sz w:val="20"/>
      <w:szCs w:val="20"/>
      <w:lang w:eastAsia="sk-SK"/>
    </w:rPr>
  </w:style>
  <w:style w:type="character" w:customStyle="1" w:styleId="Nadpis8Char">
    <w:name w:val="Nadpis 8 Char"/>
    <w:basedOn w:val="Predvolenpsmoodseku"/>
    <w:link w:val="Nadpis8"/>
    <w:rsid w:val="00906E54"/>
    <w:rPr>
      <w:rFonts w:ascii="Times New Roman" w:eastAsia="Times New Roman" w:hAnsi="Times New Roman" w:cs="Calibri"/>
      <w:i/>
      <w:sz w:val="20"/>
      <w:szCs w:val="20"/>
      <w:lang w:eastAsia="sk-SK"/>
    </w:rPr>
  </w:style>
  <w:style w:type="character" w:customStyle="1" w:styleId="Nadpis9Char">
    <w:name w:val="Nadpis 9 Char"/>
    <w:basedOn w:val="Predvolenpsmoodseku"/>
    <w:link w:val="Nadpis9"/>
    <w:rsid w:val="00906E54"/>
    <w:rPr>
      <w:rFonts w:ascii="Arial" w:eastAsia="Times New Roman" w:hAnsi="Arial" w:cs="Calibri"/>
      <w:sz w:val="20"/>
      <w:szCs w:val="20"/>
      <w:lang w:eastAsia="sk-SK"/>
    </w:rPr>
  </w:style>
  <w:style w:type="paragraph" w:customStyle="1" w:styleId="Obsahtabuky">
    <w:name w:val="Obsah tabuľky"/>
    <w:basedOn w:val="Normlny"/>
    <w:rsid w:val="00906E54"/>
    <w:pPr>
      <w:suppressLineNumbers/>
      <w:suppressAutoHyphens/>
      <w:jc w:val="left"/>
    </w:pPr>
    <w:rPr>
      <w:rFonts w:eastAsia="Times New Roman" w:cs="Calibri"/>
      <w:sz w:val="20"/>
      <w:szCs w:val="20"/>
      <w:lang w:eastAsia="ar-SA"/>
    </w:rPr>
  </w:style>
  <w:style w:type="table" w:styleId="Mriekatabuky">
    <w:name w:val="Table Grid"/>
    <w:basedOn w:val="Normlnatabuka"/>
    <w:uiPriority w:val="59"/>
    <w:rsid w:val="00F71A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lavika">
    <w:name w:val="header"/>
    <w:basedOn w:val="Normlny"/>
    <w:link w:val="HlavikaChar"/>
    <w:uiPriority w:val="99"/>
    <w:unhideWhenUsed/>
    <w:rsid w:val="004F253C"/>
    <w:pPr>
      <w:tabs>
        <w:tab w:val="center" w:pos="4536"/>
        <w:tab w:val="right" w:pos="9072"/>
      </w:tabs>
    </w:pPr>
  </w:style>
  <w:style w:type="character" w:customStyle="1" w:styleId="HlavikaChar">
    <w:name w:val="Hlavička Char"/>
    <w:basedOn w:val="Predvolenpsmoodseku"/>
    <w:link w:val="Hlavika"/>
    <w:uiPriority w:val="99"/>
    <w:rsid w:val="004F253C"/>
    <w:rPr>
      <w:rFonts w:ascii="Times New Roman" w:hAnsi="Times New Roman"/>
      <w:sz w:val="24"/>
    </w:rPr>
  </w:style>
  <w:style w:type="paragraph" w:styleId="Pta">
    <w:name w:val="footer"/>
    <w:basedOn w:val="Normlny"/>
    <w:link w:val="PtaChar"/>
    <w:uiPriority w:val="99"/>
    <w:semiHidden/>
    <w:unhideWhenUsed/>
    <w:rsid w:val="004F253C"/>
    <w:pPr>
      <w:tabs>
        <w:tab w:val="center" w:pos="4536"/>
        <w:tab w:val="right" w:pos="9072"/>
      </w:tabs>
    </w:pPr>
  </w:style>
  <w:style w:type="character" w:customStyle="1" w:styleId="PtaChar">
    <w:name w:val="Päta Char"/>
    <w:basedOn w:val="Predvolenpsmoodseku"/>
    <w:link w:val="Pta"/>
    <w:uiPriority w:val="99"/>
    <w:semiHidden/>
    <w:rsid w:val="004F253C"/>
    <w:rPr>
      <w:rFonts w:ascii="Times New Roman" w:hAnsi="Times New Roman"/>
      <w:sz w:val="24"/>
    </w:rPr>
  </w:style>
  <w:style w:type="character" w:styleId="Siln">
    <w:name w:val="Strong"/>
    <w:basedOn w:val="Predvolenpsmoodseku"/>
    <w:uiPriority w:val="22"/>
    <w:qFormat/>
    <w:rsid w:val="00D12CE4"/>
    <w:rPr>
      <w:b/>
      <w:bCs/>
    </w:rPr>
  </w:style>
  <w:style w:type="paragraph" w:styleId="Popis">
    <w:name w:val="caption"/>
    <w:basedOn w:val="Normlny"/>
    <w:next w:val="Normlny"/>
    <w:uiPriority w:val="35"/>
    <w:semiHidden/>
    <w:unhideWhenUsed/>
    <w:qFormat/>
    <w:rsid w:val="00F07734"/>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2853373">
      <w:bodyDiv w:val="1"/>
      <w:marLeft w:val="0"/>
      <w:marRight w:val="0"/>
      <w:marTop w:val="0"/>
      <w:marBottom w:val="0"/>
      <w:divBdr>
        <w:top w:val="none" w:sz="0" w:space="0" w:color="auto"/>
        <w:left w:val="none" w:sz="0" w:space="0" w:color="auto"/>
        <w:bottom w:val="none" w:sz="0" w:space="0" w:color="auto"/>
        <w:right w:val="none" w:sz="0" w:space="0" w:color="auto"/>
      </w:divBdr>
    </w:div>
    <w:div w:id="165175727">
      <w:bodyDiv w:val="1"/>
      <w:marLeft w:val="0"/>
      <w:marRight w:val="0"/>
      <w:marTop w:val="0"/>
      <w:marBottom w:val="0"/>
      <w:divBdr>
        <w:top w:val="none" w:sz="0" w:space="0" w:color="auto"/>
        <w:left w:val="none" w:sz="0" w:space="0" w:color="auto"/>
        <w:bottom w:val="none" w:sz="0" w:space="0" w:color="auto"/>
        <w:right w:val="none" w:sz="0" w:space="0" w:color="auto"/>
      </w:divBdr>
      <w:divsChild>
        <w:div w:id="1595553629">
          <w:marLeft w:val="0"/>
          <w:marRight w:val="0"/>
          <w:marTop w:val="0"/>
          <w:marBottom w:val="0"/>
          <w:divBdr>
            <w:top w:val="none" w:sz="0" w:space="0" w:color="auto"/>
            <w:left w:val="none" w:sz="0" w:space="0" w:color="auto"/>
            <w:bottom w:val="none" w:sz="0" w:space="0" w:color="auto"/>
            <w:right w:val="none" w:sz="0" w:space="0" w:color="auto"/>
          </w:divBdr>
          <w:divsChild>
            <w:div w:id="28342650">
              <w:marLeft w:val="0"/>
              <w:marRight w:val="0"/>
              <w:marTop w:val="0"/>
              <w:marBottom w:val="0"/>
              <w:divBdr>
                <w:top w:val="none" w:sz="0" w:space="0" w:color="auto"/>
                <w:left w:val="none" w:sz="0" w:space="0" w:color="auto"/>
                <w:bottom w:val="none" w:sz="0" w:space="0" w:color="auto"/>
                <w:right w:val="none" w:sz="0" w:space="0" w:color="auto"/>
              </w:divBdr>
              <w:divsChild>
                <w:div w:id="497312511">
                  <w:marLeft w:val="0"/>
                  <w:marRight w:val="0"/>
                  <w:marTop w:val="0"/>
                  <w:marBottom w:val="0"/>
                  <w:divBdr>
                    <w:top w:val="none" w:sz="0" w:space="0" w:color="auto"/>
                    <w:left w:val="none" w:sz="0" w:space="0" w:color="auto"/>
                    <w:bottom w:val="none" w:sz="0" w:space="0" w:color="auto"/>
                    <w:right w:val="none" w:sz="0" w:space="0" w:color="auto"/>
                  </w:divBdr>
                  <w:divsChild>
                    <w:div w:id="1659724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43608806">
      <w:bodyDiv w:val="1"/>
      <w:marLeft w:val="0"/>
      <w:marRight w:val="0"/>
      <w:marTop w:val="0"/>
      <w:marBottom w:val="0"/>
      <w:divBdr>
        <w:top w:val="none" w:sz="0" w:space="0" w:color="auto"/>
        <w:left w:val="none" w:sz="0" w:space="0" w:color="auto"/>
        <w:bottom w:val="none" w:sz="0" w:space="0" w:color="auto"/>
        <w:right w:val="none" w:sz="0" w:space="0" w:color="auto"/>
      </w:divBdr>
    </w:div>
    <w:div w:id="349647491">
      <w:bodyDiv w:val="1"/>
      <w:marLeft w:val="0"/>
      <w:marRight w:val="0"/>
      <w:marTop w:val="0"/>
      <w:marBottom w:val="0"/>
      <w:divBdr>
        <w:top w:val="none" w:sz="0" w:space="0" w:color="auto"/>
        <w:left w:val="none" w:sz="0" w:space="0" w:color="auto"/>
        <w:bottom w:val="none" w:sz="0" w:space="0" w:color="auto"/>
        <w:right w:val="none" w:sz="0" w:space="0" w:color="auto"/>
      </w:divBdr>
    </w:div>
    <w:div w:id="568882316">
      <w:bodyDiv w:val="1"/>
      <w:marLeft w:val="0"/>
      <w:marRight w:val="0"/>
      <w:marTop w:val="0"/>
      <w:marBottom w:val="0"/>
      <w:divBdr>
        <w:top w:val="none" w:sz="0" w:space="0" w:color="auto"/>
        <w:left w:val="none" w:sz="0" w:space="0" w:color="auto"/>
        <w:bottom w:val="none" w:sz="0" w:space="0" w:color="auto"/>
        <w:right w:val="none" w:sz="0" w:space="0" w:color="auto"/>
      </w:divBdr>
      <w:divsChild>
        <w:div w:id="1629312654">
          <w:marLeft w:val="0"/>
          <w:marRight w:val="0"/>
          <w:marTop w:val="0"/>
          <w:marBottom w:val="0"/>
          <w:divBdr>
            <w:top w:val="none" w:sz="0" w:space="0" w:color="auto"/>
            <w:left w:val="none" w:sz="0" w:space="0" w:color="auto"/>
            <w:bottom w:val="none" w:sz="0" w:space="0" w:color="auto"/>
            <w:right w:val="none" w:sz="0" w:space="0" w:color="auto"/>
          </w:divBdr>
        </w:div>
      </w:divsChild>
    </w:div>
    <w:div w:id="593326180">
      <w:bodyDiv w:val="1"/>
      <w:marLeft w:val="0"/>
      <w:marRight w:val="0"/>
      <w:marTop w:val="0"/>
      <w:marBottom w:val="0"/>
      <w:divBdr>
        <w:top w:val="none" w:sz="0" w:space="0" w:color="auto"/>
        <w:left w:val="none" w:sz="0" w:space="0" w:color="auto"/>
        <w:bottom w:val="none" w:sz="0" w:space="0" w:color="auto"/>
        <w:right w:val="none" w:sz="0" w:space="0" w:color="auto"/>
      </w:divBdr>
    </w:div>
    <w:div w:id="1307857080">
      <w:bodyDiv w:val="1"/>
      <w:marLeft w:val="0"/>
      <w:marRight w:val="0"/>
      <w:marTop w:val="750"/>
      <w:marBottom w:val="0"/>
      <w:divBdr>
        <w:top w:val="none" w:sz="0" w:space="0" w:color="auto"/>
        <w:left w:val="none" w:sz="0" w:space="0" w:color="auto"/>
        <w:bottom w:val="none" w:sz="0" w:space="0" w:color="auto"/>
        <w:right w:val="none" w:sz="0" w:space="0" w:color="auto"/>
      </w:divBdr>
      <w:divsChild>
        <w:div w:id="1003702386">
          <w:marLeft w:val="0"/>
          <w:marRight w:val="0"/>
          <w:marTop w:val="0"/>
          <w:marBottom w:val="0"/>
          <w:divBdr>
            <w:top w:val="none" w:sz="0" w:space="0" w:color="auto"/>
            <w:left w:val="none" w:sz="0" w:space="0" w:color="auto"/>
            <w:bottom w:val="none" w:sz="0" w:space="0" w:color="auto"/>
            <w:right w:val="none" w:sz="0" w:space="0" w:color="auto"/>
          </w:divBdr>
          <w:divsChild>
            <w:div w:id="149716759">
              <w:marLeft w:val="0"/>
              <w:marRight w:val="0"/>
              <w:marTop w:val="0"/>
              <w:marBottom w:val="0"/>
              <w:divBdr>
                <w:top w:val="none" w:sz="0" w:space="0" w:color="auto"/>
                <w:left w:val="none" w:sz="0" w:space="0" w:color="auto"/>
                <w:bottom w:val="none" w:sz="0" w:space="0" w:color="auto"/>
                <w:right w:val="none" w:sz="0" w:space="0" w:color="auto"/>
              </w:divBdr>
              <w:divsChild>
                <w:div w:id="588581659">
                  <w:marLeft w:val="0"/>
                  <w:marRight w:val="0"/>
                  <w:marTop w:val="0"/>
                  <w:marBottom w:val="0"/>
                  <w:divBdr>
                    <w:top w:val="none" w:sz="0" w:space="0" w:color="auto"/>
                    <w:left w:val="none" w:sz="0" w:space="0" w:color="auto"/>
                    <w:bottom w:val="none" w:sz="0" w:space="0" w:color="auto"/>
                    <w:right w:val="none" w:sz="0" w:space="0" w:color="auto"/>
                  </w:divBdr>
                  <w:divsChild>
                    <w:div w:id="16083686">
                      <w:marLeft w:val="0"/>
                      <w:marRight w:val="0"/>
                      <w:marTop w:val="0"/>
                      <w:marBottom w:val="0"/>
                      <w:divBdr>
                        <w:top w:val="none" w:sz="0" w:space="0" w:color="auto"/>
                        <w:left w:val="none" w:sz="0" w:space="0" w:color="auto"/>
                        <w:bottom w:val="none" w:sz="0" w:space="0" w:color="auto"/>
                        <w:right w:val="none" w:sz="0" w:space="0" w:color="auto"/>
                      </w:divBdr>
                      <w:divsChild>
                        <w:div w:id="1357538581">
                          <w:marLeft w:val="0"/>
                          <w:marRight w:val="0"/>
                          <w:marTop w:val="0"/>
                          <w:marBottom w:val="0"/>
                          <w:divBdr>
                            <w:top w:val="none" w:sz="0" w:space="0" w:color="auto"/>
                            <w:left w:val="none" w:sz="0" w:space="0" w:color="auto"/>
                            <w:bottom w:val="none" w:sz="0" w:space="0" w:color="auto"/>
                            <w:right w:val="none" w:sz="0" w:space="0" w:color="auto"/>
                          </w:divBdr>
                          <w:divsChild>
                            <w:div w:id="14628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501780">
      <w:bodyDiv w:val="1"/>
      <w:marLeft w:val="0"/>
      <w:marRight w:val="0"/>
      <w:marTop w:val="0"/>
      <w:marBottom w:val="0"/>
      <w:divBdr>
        <w:top w:val="none" w:sz="0" w:space="0" w:color="auto"/>
        <w:left w:val="none" w:sz="0" w:space="0" w:color="auto"/>
        <w:bottom w:val="none" w:sz="0" w:space="0" w:color="auto"/>
        <w:right w:val="none" w:sz="0" w:space="0" w:color="auto"/>
      </w:divBdr>
    </w:div>
    <w:div w:id="1914661367">
      <w:bodyDiv w:val="1"/>
      <w:marLeft w:val="0"/>
      <w:marRight w:val="0"/>
      <w:marTop w:val="0"/>
      <w:marBottom w:val="0"/>
      <w:divBdr>
        <w:top w:val="none" w:sz="0" w:space="0" w:color="auto"/>
        <w:left w:val="none" w:sz="0" w:space="0" w:color="auto"/>
        <w:bottom w:val="none" w:sz="0" w:space="0" w:color="auto"/>
        <w:right w:val="none" w:sz="0" w:space="0" w:color="auto"/>
      </w:divBdr>
      <w:divsChild>
        <w:div w:id="1426070189">
          <w:marLeft w:val="0"/>
          <w:marRight w:val="0"/>
          <w:marTop w:val="0"/>
          <w:marBottom w:val="0"/>
          <w:divBdr>
            <w:top w:val="none" w:sz="0" w:space="0" w:color="auto"/>
            <w:left w:val="none" w:sz="0" w:space="0" w:color="auto"/>
            <w:bottom w:val="none" w:sz="0" w:space="0" w:color="auto"/>
            <w:right w:val="none" w:sz="0" w:space="0" w:color="auto"/>
          </w:divBdr>
          <w:divsChild>
            <w:div w:id="1680960962">
              <w:marLeft w:val="0"/>
              <w:marRight w:val="0"/>
              <w:marTop w:val="0"/>
              <w:marBottom w:val="0"/>
              <w:divBdr>
                <w:top w:val="none" w:sz="0" w:space="0" w:color="auto"/>
                <w:left w:val="none" w:sz="0" w:space="0" w:color="auto"/>
                <w:bottom w:val="none" w:sz="0" w:space="0" w:color="auto"/>
                <w:right w:val="none" w:sz="0" w:space="0" w:color="auto"/>
              </w:divBdr>
              <w:divsChild>
                <w:div w:id="435559008">
                  <w:marLeft w:val="0"/>
                  <w:marRight w:val="0"/>
                  <w:marTop w:val="0"/>
                  <w:marBottom w:val="0"/>
                  <w:divBdr>
                    <w:top w:val="none" w:sz="0" w:space="0" w:color="auto"/>
                    <w:left w:val="none" w:sz="0" w:space="0" w:color="auto"/>
                    <w:bottom w:val="none" w:sz="0" w:space="0" w:color="auto"/>
                    <w:right w:val="none" w:sz="0" w:space="0" w:color="auto"/>
                  </w:divBdr>
                  <w:divsChild>
                    <w:div w:id="1812626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05009022">
      <w:bodyDiv w:val="1"/>
      <w:marLeft w:val="0"/>
      <w:marRight w:val="0"/>
      <w:marTop w:val="750"/>
      <w:marBottom w:val="0"/>
      <w:divBdr>
        <w:top w:val="none" w:sz="0" w:space="0" w:color="auto"/>
        <w:left w:val="none" w:sz="0" w:space="0" w:color="auto"/>
        <w:bottom w:val="none" w:sz="0" w:space="0" w:color="auto"/>
        <w:right w:val="none" w:sz="0" w:space="0" w:color="auto"/>
      </w:divBdr>
      <w:divsChild>
        <w:div w:id="2123070242">
          <w:marLeft w:val="0"/>
          <w:marRight w:val="0"/>
          <w:marTop w:val="0"/>
          <w:marBottom w:val="0"/>
          <w:divBdr>
            <w:top w:val="none" w:sz="0" w:space="0" w:color="auto"/>
            <w:left w:val="none" w:sz="0" w:space="0" w:color="auto"/>
            <w:bottom w:val="none" w:sz="0" w:space="0" w:color="auto"/>
            <w:right w:val="none" w:sz="0" w:space="0" w:color="auto"/>
          </w:divBdr>
          <w:divsChild>
            <w:div w:id="289750010">
              <w:marLeft w:val="0"/>
              <w:marRight w:val="0"/>
              <w:marTop w:val="0"/>
              <w:marBottom w:val="0"/>
              <w:divBdr>
                <w:top w:val="none" w:sz="0" w:space="0" w:color="auto"/>
                <w:left w:val="none" w:sz="0" w:space="0" w:color="auto"/>
                <w:bottom w:val="none" w:sz="0" w:space="0" w:color="auto"/>
                <w:right w:val="none" w:sz="0" w:space="0" w:color="auto"/>
              </w:divBdr>
              <w:divsChild>
                <w:div w:id="1762414354">
                  <w:marLeft w:val="0"/>
                  <w:marRight w:val="0"/>
                  <w:marTop w:val="0"/>
                  <w:marBottom w:val="0"/>
                  <w:divBdr>
                    <w:top w:val="none" w:sz="0" w:space="0" w:color="auto"/>
                    <w:left w:val="none" w:sz="0" w:space="0" w:color="auto"/>
                    <w:bottom w:val="none" w:sz="0" w:space="0" w:color="auto"/>
                    <w:right w:val="none" w:sz="0" w:space="0" w:color="auto"/>
                  </w:divBdr>
                  <w:divsChild>
                    <w:div w:id="215237806">
                      <w:marLeft w:val="0"/>
                      <w:marRight w:val="0"/>
                      <w:marTop w:val="0"/>
                      <w:marBottom w:val="0"/>
                      <w:divBdr>
                        <w:top w:val="none" w:sz="0" w:space="0" w:color="auto"/>
                        <w:left w:val="none" w:sz="0" w:space="0" w:color="auto"/>
                        <w:bottom w:val="none" w:sz="0" w:space="0" w:color="auto"/>
                        <w:right w:val="none" w:sz="0" w:space="0" w:color="auto"/>
                      </w:divBdr>
                      <w:divsChild>
                        <w:div w:id="399136741">
                          <w:marLeft w:val="0"/>
                          <w:marRight w:val="0"/>
                          <w:marTop w:val="0"/>
                          <w:marBottom w:val="0"/>
                          <w:divBdr>
                            <w:top w:val="none" w:sz="0" w:space="0" w:color="auto"/>
                            <w:left w:val="none" w:sz="0" w:space="0" w:color="auto"/>
                            <w:bottom w:val="none" w:sz="0" w:space="0" w:color="auto"/>
                            <w:right w:val="none" w:sz="0" w:space="0" w:color="auto"/>
                          </w:divBdr>
                          <w:divsChild>
                            <w:div w:id="3132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google.sk/imgres?imgurl=http://www.vychytane.sk/filesystem/text/201104/1081-trapenie.jpg&amp;imgrefurl=http://texty.vychytane.sk/p/1081/trapenie.html&amp;usg=__w4YHKLhJJYzgyYXUEiBFHGngXyc=&amp;h=416&amp;w=500&amp;sz=32&amp;hl=sk&amp;start=1&amp;zoom=1&amp;tbnid=8QP92jG1maelyM:&amp;tbnh=108&amp;tbnw=130&amp;ei=lcmaToyBKojEtAaeu6WYBA&amp;prev=/search?q=l%C3%A1ska&amp;hl=sk&amp;sa=X&amp;tbm=isch&amp;prmd=ivns&amp;itbs=1"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google.sk/imgres?imgurl=http://blog.sme.sk/blog/49/3042/clanok_foto.jpg&amp;imgrefurl=http://harris.blog.sme.sk/c/3042/Tip-na-svadobne-obrucky.html&amp;usg=__ErYOpnGL8e9BRZQwc8lxToyoulA=&amp;h=210&amp;w=210&amp;sz=9&amp;hl=sk&amp;start=3&amp;zoom=1&amp;tbnid=C4p6xXm--GfxlM:&amp;tbnh=106&amp;tbnw=106&amp;ei=A8OaTqrPIY_ysgbG85jnAw&amp;prev=/search?q=svadobne+obrucky&amp;hl=sk&amp;sa=X&amp;tbm=isch&amp;prmd=ivns&amp;itbs=1"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lgumulak@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obec.busovce@neton.sk" TargetMode="External"/><Relationship Id="rId4" Type="http://schemas.openxmlformats.org/officeDocument/2006/relationships/settings" Target="settings.xml"/><Relationship Id="rId9" Type="http://schemas.openxmlformats.org/officeDocument/2006/relationships/hyperlink" Target="http://www.google.sk/imgres?imgurl=http://www.sportinweb.sk/images/ktvs_fmfi/kockac.gif&amp;imgrefurl=http://www.sportinweb.sk/default.asp?M=M20060322084330120&amp;usg=__tHcLQJkAq9voVPATFLViMM6to6w=&amp;h=243&amp;w=308&amp;sz=12&amp;hl=sk&amp;start=2&amp;zoom=1&amp;tbnid=WqSfpwQksmdyQM:&amp;tbnh=92&amp;tbnw=117&amp;ei=wr-aTr6gAo_MswbJs_DRCQ&amp;prev=/search?q=telesna+vychova&amp;hl=sk&amp;sa=X&amp;tbm=isch&amp;prmd=ivns&amp;itbs=1"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E218B-7D01-4680-BFE8-ACD0702B7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1</Pages>
  <Words>2395</Words>
  <Characters>13652</Characters>
  <Application>Microsoft Office Word</Application>
  <DocSecurity>0</DocSecurity>
  <Lines>113</Lines>
  <Paragraphs>32</Paragraphs>
  <ScaleCrop>false</ScaleCrop>
  <HeadingPairs>
    <vt:vector size="2" baseType="variant">
      <vt:variant>
        <vt:lpstr>Názov</vt:lpstr>
      </vt:variant>
      <vt:variant>
        <vt:i4>1</vt:i4>
      </vt:variant>
    </vt:vector>
  </HeadingPairs>
  <TitlesOfParts>
    <vt:vector size="1" baseType="lpstr">
      <vt:lpstr/>
    </vt:vector>
  </TitlesOfParts>
  <Company>ZS</Company>
  <LinksUpToDate>false</LinksUpToDate>
  <CharactersWithSpaces>16015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dc:creator>
  <cp:keywords/>
  <dc:description/>
  <cp:lastModifiedBy>TV</cp:lastModifiedBy>
  <cp:revision>207</cp:revision>
  <cp:lastPrinted>2011-10-28T15:55:00Z</cp:lastPrinted>
  <dcterms:created xsi:type="dcterms:W3CDTF">2011-03-04T05:42:00Z</dcterms:created>
  <dcterms:modified xsi:type="dcterms:W3CDTF">2012-05-14T04:37:00Z</dcterms:modified>
</cp:coreProperties>
</file>